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A3" w:rsidRPr="006D43A3" w:rsidRDefault="006D43A3" w:rsidP="006D4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Государственный образовательный стандарт 2004 г.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значительное обновление содержания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прежде всего общего образования, приведение его в соответствие с современными требованиями. Главным условием решения этой задачи является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 государственного стандарта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Вместе с тем по своей социально-педагогической сути данный стандарт – это, во-первых, обеспечение гарантий реализации конституционных прав ребенка на бесплатное полноценное общее среднее образование и, во-вторых, выражение возрастающей ответственности государства за повышение качества образования нации.</w:t>
      </w:r>
    </w:p>
    <w:p w:rsidR="006D43A3" w:rsidRPr="006D43A3" w:rsidRDefault="006D43A3" w:rsidP="006D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          Государственный стандарт общего образования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стандарт общего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норм, определяющих обязательный минимум содержания основных образовательных программ общего образования, требования к уровню подготовки выпускников (обучающихся) всех ступеней общего образования, максимальный объем обязательной учебной нагрузки, а также основные требования к обеспечению образовательного процесса, в том числе к его материально-техническому, учебно-лабораторному, информационно-методическому, кадровому обеспечению</w:t>
      </w:r>
      <w:hyperlink r:id="rId5" w:anchor="_ftn1" w:tooltip="" w:history="1">
        <w:r w:rsidRPr="006D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[1]</w:t>
        </w:r>
      </w:hyperlink>
      <w:r w:rsidRPr="006D4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стандарт общего образования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призван обеспечивать: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равные возможности для всех граждан в получении качественного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единство образовательного пространства в Российской Федерации;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академические свободы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академическую мобильность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>; право выбора образовательного учреждения;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защиту обучающихся от перегрузок и сохранение их психического и физического здоровья;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преемственность образовательных программ на разных ступенях общего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социальную и профессиональную защищенность обучающихся и педагогов;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 право граждан на получение полной и достоверной информации о государственных нормах и требованиях к содержанию общего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основы для расчета нормативов бюджетного финансирования общего образования для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разграничения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финансируемых из бюджета и платных (для потребителя) образовательных услуг в сфере общего образования, а также для определения условий образовательного процесса в организациях, реализующих государственный стандарт общего образования на основании лицензии.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гарантирует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общедоступность и бесплатность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образовательных учреждениях в пределах, определяемых государственным стандартом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стандарт общего образования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является основой: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разработки федерального базисного учебного плана, образовательных программ начального общего, основного общего и среднего (полного) общего образования, учебных планов общеобразовательных учреждений;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объективной оценки уровня подготовки выпускников образовательных учреждений;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объективной оценки деятельности образовательных учреждений;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установления эквивалентности (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нострификации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>) документов об общем образовании на территории Российской Федерации;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определения объемов бюджетного финансирования образовательных услуг, предоставление которых гражданам на безвозмездной и безвозвратной основах гарантируется государством на всей территории Российской Федерации;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установления федеральных требований к оснащению образовательного процесса, оборудованию учебных помещений образовательных учреждений.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стандарт общего образования включает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три компонента: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компонент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устанавливается Российской Федерацией;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региональный (национально-региональный) компонент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устанавливается субъектом Российской Федерации;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компонент образовательного учреждения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самостоятельно устанавливается образовательным учреждением.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В настоящем документе представлен федеральной компонент государственного стандарта общего образования.</w:t>
      </w:r>
    </w:p>
    <w:p w:rsidR="006D43A3" w:rsidRPr="006D43A3" w:rsidRDefault="006D43A3" w:rsidP="006D43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         Федеральный компонент государственного стандарта общего образования</w:t>
      </w: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контексте модернизации российского образования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Федеральный компонент государственного стандарта общего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(далее – федеральный компонент) разработан в соответствии с Законом Российской Федерации «Об образовании» (ст. 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 г.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разработан с учетом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основных направлений модернизации общего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. В том числе: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переход к 4-летнему начальному образованию;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введение профильного обучения на старшей ступени школы;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нормализация учебной нагрузки учащихся; устранение перегрузок, подрывающих их физическое и психическое здоровье;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личностная ориентация содержания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усиление роли дисциплин, обеспечивающих успешную социализацию учащихся, – экономики, истории, права, литературы, русского, родного и иностранного языков, улучшение профессиональной ориентации и трудового обучения;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обеспечение всеобщей компьютерной грамотности;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повышение удельного веса и качества занятий физической культурой и т.д.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(по сравнению с Обязательным минимумом содержания общего образования, утвержденного приказом Минобразования России в 1998 г.):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Русский и Иностранный языки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существенное изменение концепции обучения с ориентацией на речевое развитие и формирование коммуникативной компетентности. Значительно увеличен удельный вес предметов: введено обязательное изучение Русского языка в старшей школе и Иностранного языка со 2-го класса начальной школы.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значительно усилена духовно-нравственная и эстетическая функции предмета, существенно обновлен перечень изучаемых литературных произведений.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Математика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впервые введены элементы теории вероятности и статистики.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Информатика и информационные технологии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учебный предмет, органически соединяющий теоретические и прикладные аспекты, обеспечивающий всеобщую компьютерную грамотность, введен для изучения со 2 класса начальной школы.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Естествознание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усилена прикладная, практическая направленность всех учебных предметов данной образовательной области (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Физика, Химия, Биология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). На базовом уровне старшей школы в качестве варианта изучения предложен интегративный курс Естествознание.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Биология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значительно расширено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раздела «Человек» (проблемы физического и психического здоровья, здорового образа жизни, экологической грамотности).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География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реализована новая концепция содержания географического образования с переходом от раздельного изучения физической и социально-экономической географии к интегрированному курсу.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полнее раскрываются историко-культурные аспекты, роль человеческого фактора,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цивилизационная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составляющая исторического процесса.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Обществоведение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впервые его изучение становится непрерывным на протяжении всего школьного образования; одновременно на базовом и профильном уровнях старшей школы вводятся самостоятельные учебные курсы Экономика и Право.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Искусство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– увеличен удельный вес данной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области, предусматривается ее обязательное изучение в 9 классе, и по выбору – в старшей школе.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Впервые на всех ступенях обучения выделены </w:t>
      </w:r>
      <w:proofErr w:type="spellStart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умения, навыки и способы деятельности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что содействует как целостному представлению содержания школьного образования, так и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его освоению.</w:t>
      </w:r>
    </w:p>
    <w:p w:rsidR="006D43A3" w:rsidRPr="006D43A3" w:rsidRDefault="006D43A3" w:rsidP="006D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         Структура федерального компонента</w:t>
      </w: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государственного стандарта общего образования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–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часть государственного стандарта общего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компонент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устанавливает: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обязательный минимум содержания основных образовательных программ общего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требования к уровню подготовки выпускников;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максимальный объем учебной нагрузки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43A3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"file:///C:\\Users\\%D0%A0%D1%8B%D0%B6%D0%BA%D0%BE%D0%B2\\Downloads\\Gosudarstvennyj_obrazovatelnyj_standart_2004_g..doc" \l "_ftn2" \o "" </w:instrText>
      </w:r>
      <w:r w:rsidRPr="006D43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D43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[2]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а также нормативы учебного времени.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структурирован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по ступеням общего образования (начальное общее, основное общее, среднее (полное) общее образование; внутри ступеней – по учебным предметам.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стандарты по учебному предмету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включают: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изучения учебного предмета;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основных образовательных программ по данному учебному предмету;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к уровню подготовки выпускников по данному учебному предмету.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стандарта среднего (полного) общего образования представлен на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базовом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профильном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уровнях.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3.1.          Цели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 определяет цели общего образования на современном этапе. Она подчеркивает необходимость «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ориентации образования не только на усвоение </w:t>
      </w:r>
      <w:proofErr w:type="gramStart"/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обучающимся</w:t>
      </w:r>
      <w:proofErr w:type="gramEnd"/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». В Концепции определены также важнейшие задачи воспитания: «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компоненте цели общего образования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конкретизируются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на каждой его ступени (цели начального общего, основного общего и среднего (полного) общего образования) и по отдельным учебным предметам.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целей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компетенции). Все представленные цели равноценны.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3.2.          Обязательный минимум содержания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Обязательный минимум содержания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основных образовательных программ (далее – обязательный минимум) – обобщенное содержание образования, которое каждое общеобразовательное учреждение обязано предоставить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их конституционного права на получение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представлен в форме набора предметных тем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(дидактических единиц),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включаемых в обязательном порядке в основные образовательные программы начального общего, основного общего, среднего (полного)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включает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обучающихся, формирования их социальной и функциональной грамотности.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обеспечивает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преемственность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ступеней общего образования и учебных предметов, представляет обучающимся возможность успешно продолжить образование на последующих ступенях (уровнях)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устанавливает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минимум представлен в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двух форматах.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Прямым шрифтом выделено содержание, изучение которого является объектом контроля и оценки в рамках итоговой аттестации выпускников. Курсивом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Данный способ представления обязательного минимума расширяет вариативность подхода к изучению учебного материала,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3.3.          Требования к уровню подготовки выпускников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выпускников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(далее – требования) 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Требования разработаны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соответствии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минимумом, преемственны по ступеням общего образования и учебным предметам.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Требования задаются в </w:t>
      </w:r>
      <w:proofErr w:type="spellStart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деятельностной</w:t>
      </w:r>
      <w:proofErr w:type="spellEnd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форме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служат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основой разработки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(полного) общего образования.</w:t>
      </w:r>
    </w:p>
    <w:p w:rsidR="006D43A3" w:rsidRPr="006D43A3" w:rsidRDefault="006D43A3" w:rsidP="006D43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          Порядок реализации федерального компонента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орган управления образованием, органы управления образованием субъектов Российской Федерации, муниципальные органы управления образованием, администрация аккредитованных общеобразовательных учреждений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создают необходимые условия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федерального компонента государственного стандарта общего образования,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обеспечивают </w:t>
      </w:r>
      <w:proofErr w:type="gramStart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обязательного минимума содержания образования, соблюдением максимального объема учебной нагрузки обучающихся, выполнением требований к уровню подготовки выпускников.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документы, обеспечивающие его реализацию: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федеральный базисный учебный план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устанавливающий нормативы учебного времени на освоение учебных предметов федерального компонента по ступеням образования и учебным годам, а также объемы регионального компонента государственного стандарта общего образования и компонента образовательного учреждения;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примерные программы по учебным предметам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контрольно-измерительные материалы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(итоговой) аттестации выпускников на ступенях основного общего и среднего (полного) общего образования по учебным предметам федерального компонента государственного стандарта общего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критерии присвоения грифов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допускающих или рекомендующих использование учебной литературы по предметам федерального компонента в общеобразовательных учреждениях Российской Федерации.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программы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общеобразовательного учреждения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име-ющего</w:t>
      </w:r>
      <w:proofErr w:type="spellEnd"/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аккредитацию, в обязательном порядке должно включать федеральный компонент государственного стандарта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При разработке учебных программ, учебников, других учебно-методических материалов на основе федерального компонента допускается: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расширение перечня дидактических единиц в пределах, регламентированных максимальной аудиторной нагрузкой обучающихся, и при условии соблюдения преемственности с обязательными минимумами сопредельных ступеней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конкретизация и детализация дидактических единиц;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-                 определение логически связанного и педагогически обоснованного порядка изучения материала.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Образовательное учреждение обязано ознакомить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обучающихся, их родителей (иных законных представителей)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с содержанием реализуемых основных образовательных программ общего образования, в том числе с содержанием образовательных программ, превышающих требования федерального компонента государственного стандарта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При неисполнении общеобразовательным учреждением федерального компонента государственного стандарта общего образования родители (иные законные представители)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вправе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предъявить претензии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соответствующему общеобразовательному учреждению на основании действующего законодательства Российской Федерации.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Государственный контроль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 федерального компонента </w:t>
      </w:r>
      <w:proofErr w:type="spellStart"/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государст-венного</w:t>
      </w:r>
      <w:proofErr w:type="spellEnd"/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стандарта общего образования является обязательным и осуществляется форме: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государственной (итоговой) аттестации выпускников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учреждений, реализующих программы основного общего и среднего (полного) общего образования;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аттестации и аккредитации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образовательных учреждений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(полного)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учреждения начального, среднего и высшего профессионального образования, имеющие государственную аккредитацию,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вправе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предъявлять требования к уровню подготовки абитуриентов, выходящие за рамки федерального компонента государственного стандарта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ОСНОВНОЕ ОБЩЕЕ ОБРАЗОВАНИЕ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Основное общее образование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вторая ступень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Конституцией Российской Федерации основное общее образование является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обязательным и общедоступным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знаниевый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но в первую очередь на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компонент образования, что позволяет повысить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мотивацию обучения,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 наибольшей степени реализовать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способности, возможности, потребности и интересы ребенка.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Специфика педагогических целей основной школы в большей степени связана с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личным развитием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детей, чем с их учебными успехами.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компонент направлен на реализацию следующих основных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6D43A3" w:rsidRPr="006D43A3" w:rsidRDefault="006D43A3" w:rsidP="006D43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6D43A3" w:rsidRPr="006D43A3" w:rsidRDefault="006D43A3" w:rsidP="006D43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приобретение опыта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6D43A3" w:rsidRPr="006D43A3" w:rsidRDefault="006D43A3" w:rsidP="006D43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функциональной грамотности,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задач основной школы является подготовка обучающихся к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осознанному и ответственному выбору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жизненного и профессионального пути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Условием достижения этой задачи является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последовательная индивидуализация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обучения,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подготовка на завершающем этапе обучения в основной школе.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обучающиеся должны научиться </w:t>
      </w:r>
      <w:proofErr w:type="gramStart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самостоятельно</w:t>
      </w:r>
      <w:proofErr w:type="gramEnd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ставить цели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 пути их достижения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использовать приобретенный в школе опыт деятельности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реальной жизни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, за рамками учебного процесса.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устанавливает перечень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обязательных для изучения учебных предметов: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язык, Литература, Иностранный язык, Математика, Информатика и информационные технологии, История, Обществоведение (включая экономику и право), География, Природоведение, Физика, Химия, Биология, Искусство (Изобразительное искусство и Музыкальное искусство), Технология, Физическая культура.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двух вариантах: для школ с обучением на русском (родном) языке и для школ с обучением на родном (нерусском) языке.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Литература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построен с учетом возможности его изучения в школах с обучением на русском (родном) языке и в школах с обучением на родном (нерусском) языке.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Природоведение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изучается в 5 классе и является пропедевтической основой последующего изучения блока естественнонаучных предметов. Допускается интеграция естественнонаучных предметов и продление изучения курса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Природоведение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до 6 класса по решению образовательного учреждения.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Основное общее образование завершается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обязательной итоговой государственной аттестацией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Обучающиеся,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завершившие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основное общее образование и выполнившие в полном объеме требования к уровню подготовки выпускников основной школы, вправе продолжить обучение на ступенях среднего (полного) общего, начального или среднего профессионального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СРЕДНЕЕ (ПОЛНОЕ) ОБЩЕЕ ОБРАЗОВАНИЕ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Среднее (полное) общее образование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– третья, завершающая ступень общего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Российской Федерации «Об образовании» среднее (полное) общее образование является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общедоступным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наибольшей личностной направленности и вариативности образования, его дифференциации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индивидуализации.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6D43A3" w:rsidRPr="006D43A3" w:rsidRDefault="006D43A3" w:rsidP="006D43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6D43A3" w:rsidRPr="006D43A3" w:rsidRDefault="006D43A3" w:rsidP="006D43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дифференциация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6D43A3" w:rsidRPr="006D43A3" w:rsidRDefault="006D43A3" w:rsidP="006D43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равных возможностей обучающимся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учебных предметов федерального компонента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на двух уровнях –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базовом и профильном.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Оба уровня стандарта имеют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общеобразовательный характер,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однако они ориентированы на приоритетное решение разных комплексов задач.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Базовый уровень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Профильный уровень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стандарта учебного предмета выбирается исходя из личных склонностей, потребностей учащегося и ориентирован на его подготовку к последующему профессиональному образованию или профессиональной деятельности.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учреждения, исходя из своих возможностей и образовательных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запросов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их родителей (законных представителей), самостоятельно формируют профили обучения (определенный набор предметов, изучаемых на профильном уровне) или предоставляет возможность каждому учащемуся самостоятельно выбрать отдельные предметы, изучаемые на базовом или профильном уровне.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Примерными профилями обучения могут быть: </w:t>
      </w:r>
      <w:proofErr w:type="gramStart"/>
      <w:r w:rsidRPr="006D43A3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proofErr w:type="gramEnd"/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3A3">
        <w:rPr>
          <w:rFonts w:ascii="Times New Roman" w:eastAsia="Times New Roman" w:hAnsi="Times New Roman" w:cs="Times New Roman"/>
          <w:sz w:val="24"/>
          <w:szCs w:val="24"/>
        </w:rPr>
        <w:t>социально-экономи-ческий</w:t>
      </w:r>
      <w:proofErr w:type="spellEnd"/>
      <w:r w:rsidRPr="006D43A3">
        <w:rPr>
          <w:rFonts w:ascii="Times New Roman" w:eastAsia="Times New Roman" w:hAnsi="Times New Roman" w:cs="Times New Roman"/>
          <w:sz w:val="24"/>
          <w:szCs w:val="24"/>
        </w:rPr>
        <w:t>, естественно-математический и технологический.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стандарта среднего (полного) общего образования установлен по следующему перечню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учебных предметов: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Русский язык, Литература, Иностранный язык, Математика, История, Обществоведение, Экономика, Право, География, Биология, Физика, Химия, Естествознание, Мировая художественная культура, Технология, Информатика и информационные технологии, Физическая культура, Основы безопасности жизнедеятельности.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Технология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представлен только на профильном уровне.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Учебные предметы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Мировая художественная культура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безопасности жизнедеятельности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только на базовом уровне.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Естествознание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только на базовом уровне. По выбору образовательного учреждения он может изучаться вместо учебных предметов базового уровня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Физика, Химия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Биология.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Для всех профилей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обязательными для изучения на базовом уровне являются следующие учебные предметы: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Русский язык, Литература, Иностранный язык, Математика, История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(если какие-либо из этих учебных предметов не выбраны для изучения на профильном уровне)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Обществоведение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>(для естественно-математического и технологического профилей),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Естествознание 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(для гуманитарного и социально-экономического профилей) и </w:t>
      </w:r>
      <w:r w:rsidRPr="006D43A3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Физическая культура.</w:t>
      </w:r>
      <w:proofErr w:type="gramEnd"/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Среднее (полное) общее образование завершается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обязательной итоговой государственной аттестацией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</w:t>
      </w:r>
      <w:r w:rsidRPr="006D43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завершившие</w:t>
      </w:r>
      <w:r w:rsidRPr="006D43A3">
        <w:rPr>
          <w:rFonts w:ascii="Times New Roman" w:eastAsia="Times New Roman" w:hAnsi="Times New Roman" w:cs="Times New Roman"/>
          <w:sz w:val="24"/>
          <w:szCs w:val="24"/>
        </w:rPr>
        <w:t xml:space="preserve"> среднее (полное) общее образование и выполнившие в полном объеме требования к уровню подготовки выпускников старшей школы, вправе продолжить обучение на ступенях начального, среднего и высшего профессионального образования.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43A3" w:rsidRPr="006D43A3" w:rsidRDefault="006D43A3" w:rsidP="006D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3C52" w:rsidRDefault="009A3C52"/>
    <w:sectPr w:rsidR="009A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9FC"/>
    <w:multiLevelType w:val="multilevel"/>
    <w:tmpl w:val="04F0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2F0"/>
    <w:multiLevelType w:val="multilevel"/>
    <w:tmpl w:val="337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93609"/>
    <w:multiLevelType w:val="multilevel"/>
    <w:tmpl w:val="4B76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A45CA"/>
    <w:multiLevelType w:val="multilevel"/>
    <w:tmpl w:val="28B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E1EF9"/>
    <w:multiLevelType w:val="multilevel"/>
    <w:tmpl w:val="CDC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D7CF1"/>
    <w:multiLevelType w:val="multilevel"/>
    <w:tmpl w:val="6160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3A3"/>
    <w:rsid w:val="006D43A3"/>
    <w:rsid w:val="009A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4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%D0%A0%D1%8B%D0%B6%D0%BA%D0%BE%D0%B2\Downloads\Gosudarstvennyj_obrazovatelnyj_standart_2004_g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4072</Words>
  <Characters>23213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2014-12-17T07:02:00Z</dcterms:created>
  <dcterms:modified xsi:type="dcterms:W3CDTF">2014-12-17T07:07:00Z</dcterms:modified>
</cp:coreProperties>
</file>