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</w:pPr>
      <w:bookmarkStart w:id="0" w:name="_GoBack"/>
      <w:bookmarkEnd w:id="0"/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drawing>
          <wp:inline distT="0" distB="0" distL="114300" distR="114300">
            <wp:extent cx="8166735" cy="5937885"/>
            <wp:effectExtent l="0" t="0" r="5715" b="5715"/>
            <wp:docPr id="1" name="Изображение 1" descr="Image 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age (10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66735" cy="593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Calibri" w:hAnsi="Calibri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Пояснительная записка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</w:p>
    <w:p>
      <w:pPr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Среди всех определений сказки есть одно, которое, может быть, и не является исчерпывающим, но уж точно  едва ли не самым красивым. Речь идёт об определении знаменитого русского философа Ивана Ильина: «Сказка – это сон, приснившийся нации». В этой фразе отражена главная черта сказки – её принадлежность к коллективному бессознательному. Сноподобная природа сказки обусловливает её загадочность и привлекательность для всех людей. Однако именно психологам и психотерапевтам больше всего не дают покоя таинственные ресурсы сказки, позволяющие удивительным образом менять внутреннее состояние человека. Попытки разгадать загадки сказочных образов и сюжетов (иногда успешные, иногда – не очень) не только привели к появлению массы психологических исследований сказки, но и легли в основу нового направления, становящегося с каждым днём всё более популярным – сказкотерапии.</w:t>
      </w:r>
    </w:p>
    <w:p>
      <w:pPr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Сказкотерапия – это такое направление практической психологии, которое, используя метафорические ресурсы сказки, позволяет людям развить самосознание и построить особые уровни взаимодействия друг с другом, что создает условия для становления их субъектности.</w:t>
      </w:r>
    </w:p>
    <w:p>
      <w:pPr>
        <w:autoSpaceDE w:val="0"/>
        <w:autoSpaceDN w:val="0"/>
        <w:adjustRightInd w:val="0"/>
        <w:spacing w:line="240" w:lineRule="atLeast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  <w:t>Ведущими идеями сказкотерапии являются: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осознание своих потенциалов, возможностей и ценности собственной жизни;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понимание причинно-следственных связей событий и поступков;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познание разных стилей мироощущения;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осмысленное созидательное взаимодействие с окружающим ми-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ром;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внутреннее ощущение силы гармонии.</w:t>
      </w:r>
    </w:p>
    <w:p>
      <w:pPr>
        <w:spacing w:after="0" w:line="240" w:lineRule="atLeast"/>
        <w:ind w:firstLine="708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Сказкотерапия – самый доступный и древний способ донести до ребёнка причинно-следственные связи событий и поступков, заложить в детскую душу ценностные ориентиры. Проработка с помощью сказки тех или иных жизненных ситуаций, отождествление себя с главным героем и сопереживание ему дают возможность освободиться от негативных эмоций, открыть способность к созиданию и гармонизировать отношения в семье, поверить в себя и найти своё место в таком большом пока для него мире.  </w:t>
      </w:r>
    </w:p>
    <w:p>
      <w:pPr>
        <w:spacing w:after="0" w:line="240" w:lineRule="atLeast"/>
        <w:ind w:firstLine="708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Программа курса  «Сказкотерапия» модифицирована, основана на авторских программах «Хочу быть успешным», автор О. Хухлаева и «Открываю себя», авторы </w:t>
      </w:r>
      <w:r>
        <w:rPr>
          <w:rFonts w:ascii="Times New Roman" w:hAnsi="Times New Roman" w:eastAsia="SimSun" w:cs="Times New Roman"/>
          <w:bCs/>
          <w:iCs/>
          <w:sz w:val="24"/>
          <w:szCs w:val="24"/>
          <w:lang w:eastAsia="zh-CN"/>
        </w:rPr>
        <w:t xml:space="preserve">М.Корепанова, Е. Харлампова. В 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программу включены игры и тренинговые упражнения, которые помогут ребенку познать мир своих чувств и состояний, научиться анализировать их и управлять ими. Основа содержания программы – разработанные перечисленными выше авторами сказки. </w:t>
      </w:r>
    </w:p>
    <w:p>
      <w:pPr>
        <w:spacing w:after="0" w:line="240" w:lineRule="atLeast"/>
        <w:ind w:firstLine="708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Программа рассчитана на школьников в возрасте  7 – 8 лет, всего 34 часа, занятия проводятся один раз в неделю. Набор осуществляется по свободному принципу, по выбору родителей и детей. В группу могут входить дети – первоклассники, которые нуждаются в безболезненной адаптации в новых школьных условиях.</w:t>
      </w:r>
    </w:p>
    <w:p>
      <w:pPr>
        <w:spacing w:after="0" w:line="240" w:lineRule="atLeast"/>
        <w:ind w:firstLine="708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240" w:lineRule="atLeast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u w:val="single"/>
          <w:lang w:eastAsia="zh-CN"/>
        </w:rPr>
        <w:t>Цель: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 развитие внутреннего мира ребёнка, приобретение знаний о законах окружающей жизни, о способах социального проявления себя, возвращение ребенку гармоничного мироощущения.</w:t>
      </w:r>
    </w:p>
    <w:p>
      <w:pPr>
        <w:spacing w:after="0" w:line="240" w:lineRule="atLeast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autoSpaceDE w:val="0"/>
        <w:autoSpaceDN w:val="0"/>
        <w:adjustRightInd w:val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Задачи: 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обогащение словарного запаса школьников;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формирование нравственных качеств;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расширение эмоционально-чувственной сферы детей;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развитие у детей чувства слова;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развитие воображения, мышления, речи, памяти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развитие коммуникативных навыков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развитие творческих способностей ребёнка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коррекция поведения</w:t>
      </w:r>
    </w:p>
    <w:p>
      <w:pPr>
        <w:spacing w:after="0" w:line="240" w:lineRule="atLeast"/>
        <w:ind w:firstLine="357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Каждое занятие состоит из двух частей (кроме вводного и заключительного). Первая построена в форме сказочного путешествия. В нем используются элементы сказкотерапии, работа детей с песком, что помогает более глубоко проникнуть в мир ощущений и приобрести опыт самопознания.</w:t>
      </w:r>
    </w:p>
    <w:p>
      <w:pPr>
        <w:spacing w:after="0" w:line="240" w:lineRule="atLeast"/>
        <w:ind w:firstLine="360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Во второй части занятий детям предлагаются не только игры и задания, используемые в соответствии с темой сказки, но и этюды-перевоплощения в персонажей страны «Что я могу». Дети учатся с помощью животных-помощников познавать мир и себя, тренируя вкусовые, слуховые, обонятельные, зрительные и тактильные ощущения. На обобщающих занятиях используются элементы арт-терапии, когда дети свои эмоциональные переживания, способы конструктивного решения выражают в изобразительной форме, используя карандаши, краски, пластилин.</w:t>
      </w:r>
    </w:p>
    <w:p>
      <w:pPr>
        <w:autoSpaceDE w:val="0"/>
        <w:autoSpaceDN w:val="0"/>
        <w:adjustRightInd w:val="0"/>
        <w:spacing w:line="240" w:lineRule="atLeast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Основной механизм воздействия сказки — через эмоциональное переживание, отождествление себя с главным персонажем, а значит, и идентификацию (сравнение) своих чувств и чувств главного героя, преодоление вместе с ним жизненных перипетий, приобретение опыта конструктивного выхода из ситуации. В процессе прочтения сказки ребенок понимает, что не только он сталкивается с подобными сложностями и испытывает сильные и порой противоречивые чувства по отношению к близким. Заключительная и самая главная часть психотерапевтической сказки — моделирование конструктивного поведения в каждой конкретной ситуации. Всегда позитивный финал формирует у ребёнка веру в то, что побеждает добро, а не зло, что сильнее мудрость и искренность, а не жестокость и физическая сила. </w:t>
      </w:r>
    </w:p>
    <w:p>
      <w:pPr>
        <w:spacing w:line="240" w:lineRule="atLeast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Предполагаемые результаты:</w:t>
      </w:r>
    </w:p>
    <w:p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Как конечный результат у детей должны развиться такие качества как коммуникабельность, конструктивное общение, то есть  приобретение детьми опыта конструктивного выхода из различных ситуаций.</w:t>
      </w:r>
    </w:p>
    <w:p>
      <w:pPr>
        <w:spacing w:line="240" w:lineRule="atLeast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Система отслеживания и оценивания результатов: результаты занятий детей (рисунки, сочинения, скульптуры) могут быть представлены на школьных выставках, родительских собраниях.</w:t>
      </w:r>
    </w:p>
    <w:p>
      <w:pPr>
        <w:ind w:firstLine="567"/>
        <w:jc w:val="center"/>
        <w:rPr>
          <w:rFonts w:ascii="Times New Roman" w:hAnsi="Times New Roman" w:eastAsia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D0D0D"/>
          <w:sz w:val="24"/>
          <w:szCs w:val="24"/>
          <w:lang w:eastAsia="ru-RU"/>
        </w:rPr>
        <w:t>Планируемые результаты реализации программы</w:t>
      </w:r>
    </w:p>
    <w:p>
      <w:pPr>
        <w:ind w:firstLine="426"/>
        <w:jc w:val="both"/>
        <w:rPr>
          <w:rFonts w:ascii="Times New Roman" w:hAnsi="Times New Roman" w:eastAsia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D0D0D"/>
          <w:sz w:val="24"/>
          <w:szCs w:val="24"/>
          <w:lang w:eastAsia="ru-RU"/>
        </w:rPr>
        <w:t>Результаты первого уровня</w:t>
      </w:r>
      <w:r>
        <w:rPr>
          <w:rFonts w:ascii="Times New Roman" w:hAnsi="Times New Roman" w:eastAsia="Times New Roman" w:cs="Times New Roman"/>
          <w:color w:val="0D0D0D"/>
          <w:sz w:val="24"/>
          <w:szCs w:val="24"/>
          <w:lang w:eastAsia="ru-RU"/>
        </w:rPr>
        <w:t xml:space="preserve"> (приобретение школьником социальных знаний, понимания социальной реальности и повседневной жизни)</w:t>
      </w:r>
      <w:r>
        <w:rPr>
          <w:rFonts w:ascii="Times New Roman" w:hAnsi="Times New Roman" w:eastAsia="Times New Roman" w:cs="Times New Roman"/>
          <w:b/>
          <w:color w:val="0D0D0D"/>
          <w:sz w:val="24"/>
          <w:szCs w:val="24"/>
          <w:lang w:eastAsia="ru-RU"/>
        </w:rPr>
        <w:t xml:space="preserve">: </w:t>
      </w:r>
      <w:r>
        <w:rPr>
          <w:rFonts w:ascii="Times New Roman" w:hAnsi="Times New Roman" w:eastAsia="Times New Roman" w:cs="Times New Roman"/>
          <w:color w:val="0D0D0D"/>
          <w:sz w:val="24"/>
          <w:szCs w:val="24"/>
          <w:lang w:eastAsia="ru-RU"/>
        </w:rPr>
        <w:t>знание о нормах взаимоотношения с разными людьми и ситуациях межличностного взаимодействия, о правилах конструктивной групповой работы; усвоение представлений о самопрезентации в различных ситуациях взаимодействия; социальные знания о способах познания.</w:t>
      </w:r>
    </w:p>
    <w:p>
      <w:pPr>
        <w:rPr>
          <w:rFonts w:ascii="Times New Roman" w:hAnsi="Times New Roman" w:eastAsia="Times New Roman" w:cs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D0D0D"/>
          <w:sz w:val="24"/>
          <w:szCs w:val="24"/>
          <w:lang w:eastAsia="ru-RU"/>
        </w:rPr>
        <w:t>Результаты развития универсальных учебных действий в ходе освоения курса в 1 классе:</w:t>
      </w:r>
    </w:p>
    <w:p>
      <w:pPr>
        <w:ind w:left="360" w:firstLine="426"/>
        <w:jc w:val="center"/>
        <w:rPr>
          <w:rFonts w:ascii="Times New Roman" w:hAnsi="Times New Roman" w:eastAsia="Times New Roman" w:cs="Times New Roman"/>
          <w:b/>
          <w:color w:val="0D0D0D"/>
          <w:sz w:val="24"/>
          <w:szCs w:val="24"/>
          <w:highlight w:val="yellow"/>
          <w:lang w:eastAsia="ru-RU"/>
        </w:rPr>
      </w:pPr>
    </w:p>
    <w:p>
      <w:pPr>
        <w:ind w:firstLine="426"/>
        <w:jc w:val="center"/>
        <w:rPr>
          <w:rFonts w:ascii="Times New Roman" w:hAnsi="Times New Roman" w:eastAsia="Times New Roman" w:cs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D0D0D"/>
          <w:sz w:val="24"/>
          <w:szCs w:val="24"/>
          <w:lang w:eastAsia="ru-RU"/>
        </w:rPr>
        <w:t>Познавательные УУД: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Calibri" w:cs="Times New Roman"/>
          <w:bCs/>
          <w:color w:val="0D0D0D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Cs/>
          <w:color w:val="0D0D0D"/>
          <w:sz w:val="24"/>
          <w:szCs w:val="24"/>
          <w:lang w:eastAsia="ru-RU"/>
        </w:rPr>
        <w:t xml:space="preserve">1. Ориентироваться тексте: определять умения, которые будут сформированы на основе изучения данного текста. 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Calibri" w:cs="Times New Roman"/>
          <w:bCs/>
          <w:color w:val="0D0D0D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Cs/>
          <w:color w:val="0D0D0D"/>
          <w:sz w:val="24"/>
          <w:szCs w:val="24"/>
          <w:lang w:eastAsia="ru-RU"/>
        </w:rPr>
        <w:t>2. Отвечать на простые вопросы учителя, находить нужную информацию в тексте.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Calibri" w:cs="Times New Roman"/>
          <w:bCs/>
          <w:color w:val="0D0D0D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Cs/>
          <w:color w:val="0D0D0D"/>
          <w:sz w:val="24"/>
          <w:szCs w:val="24"/>
          <w:lang w:eastAsia="ru-RU"/>
        </w:rPr>
        <w:t>3. Сравнивать предметы, объекты: находить общее и различие.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Calibri" w:cs="Times New Roman"/>
          <w:bCs/>
          <w:color w:val="0D0D0D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Cs/>
          <w:color w:val="0D0D0D"/>
          <w:sz w:val="24"/>
          <w:szCs w:val="24"/>
          <w:lang w:eastAsia="ru-RU"/>
        </w:rPr>
        <w:t>4. Группировать предметы, объекты на основе существенных признаков.</w:t>
      </w:r>
    </w:p>
    <w:p>
      <w:pPr>
        <w:ind w:firstLine="426"/>
        <w:jc w:val="both"/>
        <w:rPr>
          <w:rFonts w:ascii="Times New Roman" w:hAnsi="Times New Roman" w:eastAsia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D0D0D"/>
          <w:sz w:val="24"/>
          <w:szCs w:val="24"/>
          <w:lang w:eastAsia="ru-RU"/>
        </w:rPr>
        <w:t xml:space="preserve">5. Кратко пересказывать прочитанное или прослушанное; определять тему. </w:t>
      </w:r>
    </w:p>
    <w:p>
      <w:pPr>
        <w:ind w:left="720" w:firstLine="426"/>
        <w:jc w:val="center"/>
        <w:rPr>
          <w:rFonts w:ascii="Times New Roman" w:hAnsi="Times New Roman" w:eastAsia="Times New Roman" w:cs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D0D0D"/>
          <w:sz w:val="24"/>
          <w:szCs w:val="24"/>
          <w:lang w:eastAsia="ru-RU"/>
        </w:rPr>
        <w:t>Регулятивные УУД: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Calibri" w:cs="Times New Roman"/>
          <w:bCs/>
          <w:color w:val="0D0D0D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Cs/>
          <w:color w:val="0D0D0D"/>
          <w:sz w:val="24"/>
          <w:szCs w:val="24"/>
          <w:lang w:eastAsia="ru-RU"/>
        </w:rPr>
        <w:t xml:space="preserve">1. Организовывать свое рабочее место под руководством учителя. 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Calibri" w:cs="Times New Roman"/>
          <w:bCs/>
          <w:color w:val="0D0D0D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Cs/>
          <w:color w:val="0D0D0D"/>
          <w:sz w:val="24"/>
          <w:szCs w:val="24"/>
          <w:lang w:eastAsia="ru-RU"/>
        </w:rPr>
        <w:t xml:space="preserve">2. Определять цель выполнения заданий во внеурочной деятельности. 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Calibri" w:cs="Times New Roman"/>
          <w:bCs/>
          <w:color w:val="0D0D0D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Cs/>
          <w:color w:val="0D0D0D"/>
          <w:sz w:val="24"/>
          <w:szCs w:val="24"/>
          <w:lang w:eastAsia="ru-RU"/>
        </w:rPr>
        <w:t>3. Определять план выполнения заданий внеурочной деятельности.</w:t>
      </w:r>
    </w:p>
    <w:p>
      <w:pPr>
        <w:autoSpaceDE w:val="0"/>
        <w:autoSpaceDN w:val="0"/>
        <w:adjustRightInd w:val="0"/>
        <w:ind w:firstLine="426"/>
        <w:jc w:val="both"/>
        <w:rPr>
          <w:rFonts w:ascii="Times New Roman" w:hAnsi="Times New Roman" w:eastAsia="Times New Roman" w:cs="Times New Roman"/>
          <w:iCs/>
          <w:color w:val="0D0D0D"/>
          <w:sz w:val="24"/>
          <w:szCs w:val="24"/>
          <w:highlight w:val="yellow"/>
          <w:lang w:eastAsia="ru-RU"/>
        </w:rPr>
      </w:pPr>
      <w:r>
        <w:rPr>
          <w:rFonts w:ascii="Times New Roman" w:hAnsi="Times New Roman" w:eastAsia="Times New Roman" w:cs="Times New Roman"/>
          <w:color w:val="0D0D0D"/>
          <w:sz w:val="24"/>
          <w:szCs w:val="24"/>
          <w:lang w:eastAsia="ru-RU"/>
        </w:rPr>
        <w:t>4.У</w:t>
      </w:r>
      <w:r>
        <w:rPr>
          <w:rFonts w:ascii="Times New Roman" w:hAnsi="Times New Roman" w:eastAsia="Times New Roman" w:cs="Times New Roman"/>
          <w:iCs/>
          <w:color w:val="0D0D0D"/>
          <w:sz w:val="24"/>
          <w:szCs w:val="24"/>
          <w:lang w:eastAsia="ru-RU"/>
        </w:rPr>
        <w:t>мение учитывать выделенные учителем ориентиры действия и построение ориентировочной основы в новом учебном материале, в учебном сотрудничестве с учителем.</w:t>
      </w:r>
    </w:p>
    <w:p>
      <w:pPr>
        <w:ind w:left="720" w:firstLine="426"/>
        <w:jc w:val="center"/>
        <w:rPr>
          <w:rFonts w:ascii="Times New Roman" w:hAnsi="Times New Roman" w:eastAsia="Times New Roman" w:cs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D0D0D"/>
          <w:sz w:val="24"/>
          <w:szCs w:val="24"/>
          <w:lang w:eastAsia="ru-RU"/>
        </w:rPr>
        <w:t>Коммуникативные УУД: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Calibri" w:cs="Times New Roman"/>
          <w:bCs/>
          <w:color w:val="0D0D0D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Cs/>
          <w:color w:val="0D0D0D"/>
          <w:sz w:val="24"/>
          <w:szCs w:val="24"/>
          <w:lang w:eastAsia="ru-RU"/>
        </w:rPr>
        <w:t>1. Участвовать в диалоге на занятие.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Calibri" w:cs="Times New Roman"/>
          <w:bCs/>
          <w:color w:val="0D0D0D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Cs/>
          <w:color w:val="0D0D0D"/>
          <w:sz w:val="24"/>
          <w:szCs w:val="24"/>
          <w:lang w:eastAsia="ru-RU"/>
        </w:rPr>
        <w:t xml:space="preserve">2. Отвечать на вопросы учителя, товарищей по классу. 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Calibri" w:cs="Times New Roman"/>
          <w:bCs/>
          <w:color w:val="0D0D0D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Cs/>
          <w:color w:val="0D0D0D"/>
          <w:sz w:val="24"/>
          <w:szCs w:val="24"/>
          <w:lang w:eastAsia="ru-RU"/>
        </w:rPr>
        <w:t>2. Соблюдать простейшие нормы речевого этикета: здороваться, прощаться, благодарить.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Calibri" w:cs="Times New Roman"/>
          <w:bCs/>
          <w:color w:val="0D0D0D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Cs/>
          <w:color w:val="0D0D0D"/>
          <w:sz w:val="24"/>
          <w:szCs w:val="24"/>
          <w:lang w:eastAsia="ru-RU"/>
        </w:rPr>
        <w:t>3. Слушать и понимать речь других.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Calibri" w:cs="Times New Roman"/>
          <w:bCs/>
          <w:color w:val="0D0D0D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Cs/>
          <w:color w:val="0D0D0D"/>
          <w:sz w:val="24"/>
          <w:szCs w:val="24"/>
          <w:lang w:eastAsia="ru-RU"/>
        </w:rPr>
        <w:t xml:space="preserve">4. Участвовать  в паре. 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Calibri" w:cs="Times New Roman"/>
          <w:bCs/>
          <w:color w:val="0D0D0D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Cs/>
          <w:color w:val="0D0D0D"/>
          <w:sz w:val="24"/>
          <w:szCs w:val="24"/>
          <w:lang w:eastAsia="ru-RU"/>
        </w:rPr>
        <w:t>5. Преодоление эгоцентризма в пространственных и межличностных отношениях.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Calibri" w:cs="Times New Roman"/>
          <w:bCs/>
          <w:color w:val="0D0D0D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Cs/>
          <w:color w:val="0D0D0D"/>
          <w:sz w:val="24"/>
          <w:szCs w:val="24"/>
          <w:lang w:eastAsia="ru-RU"/>
        </w:rPr>
        <w:t xml:space="preserve">6. Понимание возможности различных позиций и точек зрения на какой-либо предмет или вопрос. 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Calibri" w:cs="Times New Roman"/>
          <w:bCs/>
          <w:color w:val="0D0D0D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Cs/>
          <w:color w:val="0D0D0D"/>
          <w:sz w:val="24"/>
          <w:szCs w:val="24"/>
          <w:lang w:eastAsia="ru-RU"/>
        </w:rPr>
        <w:t>7. Ориентация на позицию других людей, отличную от собственной, уважение иной точки зрения.</w:t>
      </w:r>
    </w:p>
    <w:p>
      <w:pPr>
        <w:ind w:firstLine="426"/>
        <w:jc w:val="center"/>
        <w:rPr>
          <w:rFonts w:ascii="Times New Roman" w:hAnsi="Times New Roman" w:eastAsia="Times New Roman" w:cs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D0D0D"/>
          <w:sz w:val="24"/>
          <w:szCs w:val="24"/>
          <w:lang w:eastAsia="ru-RU"/>
        </w:rPr>
        <w:t>Личностные УУД :</w:t>
      </w:r>
    </w:p>
    <w:p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b/>
          <w:iCs/>
          <w:color w:val="0D0D0D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Cs/>
          <w:color w:val="0D0D0D"/>
          <w:sz w:val="24"/>
          <w:szCs w:val="24"/>
          <w:lang w:eastAsia="ru-RU"/>
        </w:rPr>
        <w:t>Внутренняя позиция школьника (</w:t>
      </w:r>
      <w:r>
        <w:rPr>
          <w:rFonts w:ascii="Times New Roman" w:hAnsi="Times New Roman" w:eastAsia="Times New Roman" w:cs="Times New Roman"/>
          <w:iCs/>
          <w:color w:val="0D0D0D"/>
          <w:sz w:val="24"/>
          <w:szCs w:val="24"/>
          <w:lang w:eastAsia="ru-RU"/>
        </w:rPr>
        <w:t>положительное отношение к школе; чувство необходимости учения);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b/>
          <w:iCs/>
          <w:color w:val="0D0D0D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Cs/>
          <w:color w:val="0D0D0D"/>
          <w:sz w:val="24"/>
          <w:szCs w:val="24"/>
          <w:lang w:eastAsia="ru-RU"/>
        </w:rPr>
        <w:t>Самооценка (</w:t>
      </w:r>
      <w:r>
        <w:rPr>
          <w:rFonts w:ascii="Times New Roman" w:hAnsi="Times New Roman" w:eastAsia="Times New Roman" w:cs="Times New Roman"/>
          <w:iCs/>
          <w:color w:val="0D0D0D"/>
          <w:sz w:val="24"/>
          <w:szCs w:val="24"/>
          <w:lang w:eastAsia="ru-RU"/>
        </w:rPr>
        <w:t>широта диапазона оценок; обобщенность категорий оценок; представленность в Я-концепции социальной роли ученика; рефлексивность как адекватное осознанное представление о качествах хорошего ученика; осознание своих возможностей в учении на основе сравнения «Я» и «хороший ученик»; осознание необходимости самосовершенствования на основе сравнения «Я» и «хороший ученик»; способность адекватно судить о причинах своего успеха/неуспеха в учении, связывая успех с усилиями, трудолюбием, старанием);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b/>
          <w:iCs/>
          <w:color w:val="0D0D0D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Cs/>
          <w:color w:val="0D0D0D"/>
          <w:sz w:val="24"/>
          <w:szCs w:val="24"/>
          <w:lang w:eastAsia="ru-RU"/>
        </w:rPr>
        <w:t>Мотивация учебной деятельности (</w:t>
      </w:r>
      <w:r>
        <w:rPr>
          <w:rFonts w:ascii="Times New Roman" w:hAnsi="Times New Roman" w:eastAsia="Times New Roman" w:cs="Times New Roman"/>
          <w:iCs/>
          <w:color w:val="0D0D0D"/>
          <w:sz w:val="24"/>
          <w:szCs w:val="24"/>
          <w:lang w:eastAsia="ru-RU"/>
        </w:rPr>
        <w:t>сформированность познавательных мотивов; интерес к новому; интерес к способу решения и общему способу действия; сформированность социальных мотивов; стремление выполнять социально значимую и социально оцениваемую деятельность, быть полезным обществу; сформированность учебных мотивов; стремление к самоизменению — приобретению новых знаний и умений; установление связи между учением и будущей профессиональной деятельностью)</w:t>
      </w:r>
      <w:r>
        <w:rPr>
          <w:rFonts w:ascii="Times New Roman" w:hAnsi="Times New Roman" w:eastAsia="Times New Roman" w:cs="Times New Roman"/>
          <w:color w:val="0D0D0D"/>
          <w:sz w:val="24"/>
          <w:szCs w:val="24"/>
          <w:lang w:eastAsia="ru-RU"/>
        </w:rPr>
        <w:t>.</w:t>
      </w:r>
    </w:p>
    <w:p>
      <w:pPr>
        <w:autoSpaceDE w:val="0"/>
        <w:autoSpaceDN w:val="0"/>
        <w:adjustRightInd w:val="0"/>
        <w:ind w:left="720" w:firstLine="426"/>
        <w:jc w:val="both"/>
        <w:rPr>
          <w:rFonts w:ascii="Times New Roman" w:hAnsi="Times New Roman" w:eastAsia="Times New Roman" w:cs="Times New Roman"/>
          <w:b/>
          <w:iCs/>
          <w:color w:val="0D0D0D"/>
          <w:sz w:val="24"/>
          <w:szCs w:val="24"/>
          <w:highlight w:val="yellow"/>
          <w:lang w:eastAsia="ru-RU"/>
        </w:rPr>
      </w:pPr>
    </w:p>
    <w:p>
      <w:pPr>
        <w:shd w:val="clear" w:color="auto" w:fill="FFFFFF"/>
        <w:autoSpaceDE w:val="0"/>
        <w:autoSpaceDN w:val="0"/>
        <w:adjustRightInd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Учебно-тематический план </w:t>
      </w:r>
    </w:p>
    <w:tbl>
      <w:tblPr>
        <w:tblStyle w:val="3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7127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2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Тематика занятий</w:t>
            </w:r>
          </w:p>
        </w:tc>
        <w:tc>
          <w:tcPr>
            <w:tcW w:w="216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3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7" w:type="dxa"/>
          </w:tcPr>
          <w:p>
            <w:pPr>
              <w:spacing w:after="0" w:line="240" w:lineRule="atLeast"/>
              <w:rPr>
                <w:rFonts w:ascii="Times New Roman" w:hAnsi="Times New Roman" w:eastAsia="SimSu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 xml:space="preserve">Занятие – путешествие в страну «Что я могу?» Вводное занятие. </w:t>
            </w:r>
          </w:p>
        </w:tc>
        <w:tc>
          <w:tcPr>
            <w:tcW w:w="216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7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Путешествие в Синегорье к Орлу Зоркий глаз</w:t>
            </w:r>
          </w:p>
        </w:tc>
        <w:tc>
          <w:tcPr>
            <w:tcW w:w="216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7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Путешествие на острова «Загадочные звуки» к Слонихе Чуткие уши  </w:t>
            </w:r>
          </w:p>
        </w:tc>
        <w:tc>
          <w:tcPr>
            <w:tcW w:w="216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7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Путешествие в пещеру «Чудесные запахи» к Собаке Острый нюх</w:t>
            </w:r>
          </w:p>
        </w:tc>
        <w:tc>
          <w:tcPr>
            <w:tcW w:w="216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7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Путешествие на озеро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«Вкусная вода» к Лягушке Умный язык</w:t>
            </w:r>
          </w:p>
        </w:tc>
        <w:tc>
          <w:tcPr>
            <w:tcW w:w="216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7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Путешествие на Чувствительные холмы к Обезьяне Любопытные руки</w:t>
            </w:r>
          </w:p>
        </w:tc>
        <w:tc>
          <w:tcPr>
            <w:tcW w:w="216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7" w:type="dxa"/>
          </w:tcPr>
          <w:p>
            <w:pPr>
              <w:spacing w:line="240" w:lineRule="atLeast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Страна «Что я могу» (заключительное)</w:t>
            </w:r>
          </w:p>
        </w:tc>
        <w:tc>
          <w:tcPr>
            <w:tcW w:w="216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7" w:type="dxa"/>
          </w:tcPr>
          <w:p>
            <w:pPr>
              <w:spacing w:after="0" w:line="240" w:lineRule="atLeast"/>
              <w:outlineLvl w:val="2"/>
              <w:rPr>
                <w:rFonts w:ascii="Times New Roman" w:hAnsi="Times New Roman" w:eastAsia="SimSu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bCs/>
                <w:sz w:val="24"/>
                <w:szCs w:val="24"/>
                <w:lang w:eastAsia="zh-CN"/>
              </w:rPr>
              <w:t xml:space="preserve">Игры и упражнения на развитие зрительных ощущений и представлений    </w:t>
            </w:r>
          </w:p>
        </w:tc>
        <w:tc>
          <w:tcPr>
            <w:tcW w:w="216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3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раздел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7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Введение в мир психологии</w:t>
            </w:r>
          </w:p>
        </w:tc>
        <w:tc>
          <w:tcPr>
            <w:tcW w:w="216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7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Радость. Что такое мимика?</w:t>
            </w:r>
          </w:p>
        </w:tc>
        <w:tc>
          <w:tcPr>
            <w:tcW w:w="216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7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Радость. Как её доставить другому человеку.</w:t>
            </w:r>
          </w:p>
        </w:tc>
        <w:tc>
          <w:tcPr>
            <w:tcW w:w="216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7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Жесты. Сказка «Когда молочные зубы сменились постоянными»</w:t>
            </w:r>
          </w:p>
        </w:tc>
        <w:tc>
          <w:tcPr>
            <w:tcW w:w="216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7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Радость можно передать прикосновением. Сказка «О муравьишке, который пошёл в школу»</w:t>
            </w:r>
          </w:p>
        </w:tc>
        <w:tc>
          <w:tcPr>
            <w:tcW w:w="216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7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Радость можно подарить взглядом. Сказка «Нужная вещь»</w:t>
            </w:r>
          </w:p>
        </w:tc>
        <w:tc>
          <w:tcPr>
            <w:tcW w:w="216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541" w:type="dxa"/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7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Страх. Сказка «Девочка с мишкой»</w:t>
            </w:r>
          </w:p>
        </w:tc>
        <w:tc>
          <w:tcPr>
            <w:tcW w:w="216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7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Страх. Её относительность. Сказка «Мы просто очень боялись за вас»</w:t>
            </w:r>
          </w:p>
        </w:tc>
        <w:tc>
          <w:tcPr>
            <w:tcW w:w="216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7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Как справиться со страхом. Сказка «Маленькая луна»</w:t>
            </w:r>
          </w:p>
        </w:tc>
        <w:tc>
          <w:tcPr>
            <w:tcW w:w="216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7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Гнев. С каким чувством он дружит. Сказка «Дружба»</w:t>
            </w:r>
          </w:p>
        </w:tc>
        <w:tc>
          <w:tcPr>
            <w:tcW w:w="216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7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Может ли гнев принести пользу? Сказка «О путнике и его беде»</w:t>
            </w:r>
          </w:p>
        </w:tc>
        <w:tc>
          <w:tcPr>
            <w:tcW w:w="216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7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Разные чувства. Рисунок чувств.</w:t>
            </w:r>
          </w:p>
        </w:tc>
        <w:tc>
          <w:tcPr>
            <w:tcW w:w="216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7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Качества людей. Сказка «снежная королева»</w:t>
            </w:r>
          </w:p>
        </w:tc>
        <w:tc>
          <w:tcPr>
            <w:tcW w:w="216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7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Люди отличаются друг от друга своими качествами. Сказка «Туча»</w:t>
            </w:r>
          </w:p>
        </w:tc>
        <w:tc>
          <w:tcPr>
            <w:tcW w:w="216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7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Люди отличаются друг от друга своими качествами. Сказка «Цветок по имени Незабудка»</w:t>
            </w:r>
          </w:p>
        </w:tc>
        <w:tc>
          <w:tcPr>
            <w:tcW w:w="216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7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каждом человеке есть светлые и тёмные качества. Сказка «Перчатка»</w:t>
            </w:r>
          </w:p>
        </w:tc>
        <w:tc>
          <w:tcPr>
            <w:tcW w:w="216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7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Какой я. Сказка о дружбе.</w:t>
            </w:r>
          </w:p>
        </w:tc>
        <w:tc>
          <w:tcPr>
            <w:tcW w:w="216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7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Какой ты. Сказка «Заяц – Хваста»</w:t>
            </w:r>
          </w:p>
        </w:tc>
        <w:tc>
          <w:tcPr>
            <w:tcW w:w="216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7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Трудности первоклассников в школе, дома, на улице.</w:t>
            </w:r>
          </w:p>
        </w:tc>
        <w:tc>
          <w:tcPr>
            <w:tcW w:w="216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7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Школьные трудности. Сказка «В одном лесу жили – были»</w:t>
            </w:r>
          </w:p>
        </w:tc>
        <w:tc>
          <w:tcPr>
            <w:tcW w:w="216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7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Школьные трудности. Сказка «Про львёнка Пашу»</w:t>
            </w:r>
          </w:p>
        </w:tc>
        <w:tc>
          <w:tcPr>
            <w:tcW w:w="216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7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Трудности дома. Сказка «О муравьишке»</w:t>
            </w:r>
          </w:p>
        </w:tc>
        <w:tc>
          <w:tcPr>
            <w:tcW w:w="216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7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Трудности дома. Сказка «Верить и стараться»</w:t>
            </w:r>
          </w:p>
        </w:tc>
        <w:tc>
          <w:tcPr>
            <w:tcW w:w="216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8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6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Содержание программы:</w:t>
      </w:r>
    </w:p>
    <w:p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раздел.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«Открываю себя». Познание ребенком мира своих чувств и состояний, научиться анализировать их и управлять ими.</w:t>
      </w:r>
    </w:p>
    <w:p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u w:val="single"/>
          <w:lang w:eastAsia="ru-RU"/>
        </w:rPr>
        <w:t>Тема 1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 Занятие – путешествие в страну «Что я могу?» Вводная часть занятий (2 часа).</w:t>
      </w:r>
    </w:p>
    <w:p>
      <w:pPr>
        <w:spacing w:after="0" w:line="240" w:lineRule="atLeast"/>
        <w:ind w:firstLine="708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Знакомство со сказками. Сказки бывают разные, в них живут самые удивительные герои: добрые волшебники и коварные чародеи; умные, добрые животные и хитрые, злые звери; маленькие, любознательные гномики и жадные скряги — карлики; а также принцы, принцессы, феи и колдуньи; богатырь и Соловей-разбойник и многие-многие давно знакомые и любимые сказочные герои. Дети отправляются в длительное, увлекательное, полное приключений путешествие в сказочную страну под названием «Что я могу?», где узнают много нового и интересного о самих себе и о том, что умеют,  чему можно научиться, благодаря жителям сказочной страны.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u w:val="single"/>
          <w:lang w:eastAsia="ru-RU"/>
        </w:rPr>
        <w:t>Тема 2.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Путешествие в Синегорье к Орлу Зоркий глаз (1 час).</w:t>
      </w:r>
    </w:p>
    <w:p>
      <w:pPr>
        <w:spacing w:after="0" w:line="240" w:lineRule="atLeast"/>
        <w:ind w:firstLine="708"/>
        <w:outlineLvl w:val="2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Вход в Сказочную страну. Воссоздание детьми на песке маленького мира, в котором живет домовенок. Знакомство с главным героем Синегорья – Орлом Зоркий глаз, остальными жителями Синегорья: овечками, козочками, барашками. Счастье и беда сказочной страны. Почему Орла прозвали Зоркий глаз?  Игры и упражнения на развитие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br w:type="textWrapping"/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зрительных ощущений и представлений</w:t>
      </w:r>
    </w:p>
    <w:p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u w:val="single"/>
          <w:lang w:eastAsia="ru-RU"/>
        </w:rPr>
        <w:t>Тема 3.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Путешествие на острова «Загадочные звуки» к Слонихе Чуткие уши (1 час)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Знакомство со Слонихой Чуткие уши – вторым помощником в познании себя и окружающего мира, которая живет на островах с названием «Загадочные звуки». Острова располагаются по обе стороны от Синегорья, и их омывают воды синего моря. Слониха Чуткие уши поведает своим друзьям и подружкам историю о загадочных звуках. Игры на развитие слуховых ощущений.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u w:val="single"/>
          <w:lang w:eastAsia="ru-RU"/>
        </w:rPr>
        <w:t>Тема 4.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Путешествие в пещеру «Чудесные запахи» к Собаке Острый нюх (1 час).</w:t>
      </w:r>
    </w:p>
    <w:p>
      <w:pPr>
        <w:spacing w:after="0" w:line="240" w:lineRule="atLeast"/>
        <w:ind w:firstLine="708"/>
        <w:jc w:val="both"/>
        <w:rPr>
          <w:rFonts w:ascii="Times New Roman" w:hAnsi="Times New Roman" w:eastAsia="SimSun" w:cs="Times New Roman"/>
          <w:iCs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В стране «Что я могу» есть интересная пещера, у которой два входа, они же и выходы. По ходам и переходам пещеры любят гулять, а иногда и отдыхать там Южный и Северный ветры, которые приносят с собой диковинные запахи со всего света. Южный ветер, пролетая над жаркими странами со знойными пустынями и благоухающими долинами, собирал запахи цветущих каштанов и кустов жасмина, плодов персика и груши, запах сахарных арбузов и ароматных</w:t>
      </w:r>
      <w:r>
        <w:rPr>
          <w:rFonts w:ascii="Times New Roman" w:hAnsi="Times New Roman" w:eastAsia="SimSun" w:cs="Times New Roman"/>
          <w:iCs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дынь. Встреча ветров в пещере, рассказы о странствиях. Этюд «Собака».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u w:val="single"/>
          <w:lang w:eastAsia="ru-RU"/>
        </w:rPr>
        <w:t>Тема 5.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Путешествие на озеро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«Вкусная вода» к Лягушке Умный язык (1 час).</w:t>
      </w:r>
    </w:p>
    <w:p>
      <w:pPr>
        <w:spacing w:after="0" w:line="240" w:lineRule="atLeast"/>
        <w:ind w:firstLine="708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Сказка про озеро, которое называется «Вкусная вода», где живет Лягушка Умный язык. Рассказ о том, как вода в озере стала вкусной и свежей и почему все жители стали звать-величать Лягушку Умный язык. Игры и упражнения на развитие вкусовых ощущений. Этюд «Лягушка».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u w:val="single"/>
          <w:lang w:eastAsia="ru-RU"/>
        </w:rPr>
        <w:t>Тема 6</w:t>
      </w:r>
      <w:r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Путешествие на Чувствительные холмы к Обезьяне Любопытные руки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(1 час).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Сказка о том, почему зверюшки, живущие на Чувствительных холмах,  назвали Обезьянку Любопытные руки. Чем могут помочь любопытные руки Обезьяны в познании мира. Игры и упражнения на развитие тактильных ощущений. Этюд «Обезьянка». 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u w:val="single"/>
          <w:lang w:eastAsia="ru-RU"/>
        </w:rPr>
        <w:t>Тема 7.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Страна «Что я могу» (заключительное). 2 часа</w:t>
      </w:r>
    </w:p>
    <w:p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Сказочная страна «Что я могу» создана. Что дало детям знакомство с жителями, которые населяют эту страну: Орлом Зоркий глаз, Слонихой Чуткие уши, Собакой Острый нюх, Лягушкой Умный язык, Обезьяной Любознательные руки. Бесценный опыт, которым поделились жители страны, который помогает лучше узнать себя и окружающий мир. Игра «Что я могу».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u w:val="single"/>
          <w:lang w:eastAsia="ru-RU"/>
        </w:rPr>
        <w:t>Тема 8</w:t>
      </w:r>
      <w:r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Игры и упражнения на развитие зрительных ощущений и представлений (1 час).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</w:t>
      </w:r>
    </w:p>
    <w:p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раздел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«Хочу быть успешным». Принятие себя, своих достоинств, осознание собственной ценности и уникальности, своих способностей и возможностей. 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u w:val="single"/>
          <w:lang w:eastAsia="ru-RU"/>
        </w:rPr>
        <w:t>Тема 9</w:t>
      </w:r>
      <w:r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Введение в мир психологии (1 час).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Беседа о том, что такое психология и зачем  она нужна человеку. Коммуникативные игры и задания на раскрепощение.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u w:val="single"/>
          <w:lang w:eastAsia="ru-RU"/>
        </w:rPr>
        <w:t>Тема 10.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Радость. Что такое мимика? (1 час).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Знакомство с базовыми чувствами. Радость, как её можно изобразить, подарить окружающим. Зоопарк, рисунок радости.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u w:val="single"/>
          <w:lang w:eastAsia="ru-RU"/>
        </w:rPr>
        <w:t>Тема 11.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Радость. Как её доставить другому человеку. (1 час).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Разные способы изображения радости. Собираем добрые слова – введение психологического словаря.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u w:val="single"/>
          <w:lang w:eastAsia="ru-RU"/>
        </w:rPr>
        <w:t>Тема 12.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Жесты. Сказка «Когда молочные зубы сменились постоянными» (1 час).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  <w:t>Знакомство с жестами. Этюды и упражнения на развитие коммуникаций с помощью мимики и жестов.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u w:val="single"/>
          <w:lang w:eastAsia="ru-RU"/>
        </w:rPr>
        <w:t>Тема 13.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Радость можно передать прикосновением. Сказка «О муравьишке, который пошёл в школу» (1 час).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  <w:t>Этюды и упражнения на развитие коммуникаций с помощью мимики и жестов. Прослушивание сказки о первых школьных трудностях, обсуждение, рисунок.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u w:val="single"/>
          <w:lang w:eastAsia="ru-RU"/>
        </w:rPr>
        <w:t>Тема 14.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Радость можно подарить взглядом. Сказка «Нужная вещь»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  <w:t>Упражнения «Мысленная картинка», «Врунишка». Хорошие качества, которые есть в каждом. Радость ,которую можно испытать от хорошего поступка.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u w:val="single"/>
          <w:lang w:eastAsia="ru-RU"/>
        </w:rPr>
        <w:t>Тема 15.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Страх. Сказка «Девочка с мишкой» (1 час).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  <w:t>Знакомство с негативными переживаниями. Поиск способов, с помощью которых можно победить страх.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u w:val="single"/>
          <w:lang w:eastAsia="ru-RU"/>
        </w:rPr>
        <w:t>Тема 16.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Страх. Её относительность. Сказка «мы просто очень боялись за вас» (1 час).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  <w:t xml:space="preserve">Продолжение работы с негативными переживаниями. Обсуждение относительности страха и возможной конструктивности её проявления. 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u w:val="single"/>
          <w:lang w:eastAsia="ru-RU"/>
        </w:rPr>
        <w:t>Тема 17</w:t>
      </w:r>
      <w:r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Как справиться со страхом. Сказка «Маленькая луна» (1 час).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Самые страшные персонажи телеэкрана. Рассказывание страшных историй с весёлым окончанием. Картинная галерея: рассмеши страшилку.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u w:val="single"/>
          <w:lang w:eastAsia="ru-RU"/>
        </w:rPr>
        <w:t>Тема 18</w:t>
      </w:r>
      <w:r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Гнев. С каким чувством он дружит. Сказка «Дружба» (1 час).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  <w:t>Знакомство с гневом, с чувствами, которыми он дружит – страх и обида. Сказка о возможных причинах проявления гнева и его последствиях.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u w:val="single"/>
          <w:lang w:eastAsia="ru-RU"/>
        </w:rPr>
        <w:t>Тема 19</w:t>
      </w:r>
      <w:r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Может ли гнев принести пользу? Сказка «О путнике и его беде» (1 час).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  <w:t>Работа с агрессией – «чёрная рука», «белая рука»; «поссорились - помирились». Обсуждение сказки после прослушивания – может ли гнев принести пользу?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u w:val="single"/>
          <w:lang w:eastAsia="ru-RU"/>
        </w:rPr>
        <w:t>Тема 20</w:t>
      </w:r>
      <w:r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Разные чувства. Рисунок чувств (1 час).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Разминка: «Попугай», «Покажи дневник маме», «Море волнуется». Обобщение полученных знаний о различных чувствах, изображение различных чувств, рисунок понравившегося чувства.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u w:val="single"/>
          <w:lang w:eastAsia="ru-RU"/>
        </w:rPr>
        <w:t>Тема 21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.Качества людей. Сказка «снежная королева» (1 час).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  <w:t>Проявления различных качеств людей в разных ситуациях: «Зелёный крокодил в зелёной шляпе», «Угадай-ка». Подчёркивание важности проявления добрых слов и доброго отношения к окружающим.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u w:val="single"/>
          <w:lang w:eastAsia="ru-RU"/>
        </w:rPr>
        <w:t>Тема 22.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Люди отличаются друг от друга своими качествами. Сказка «Туча» (1 час).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  <w:t>Разминка: «Незаконченные предложения», «Психологическая загадка», «Ладошки», упражнение «Мы похожи – мы отличаемся». Обманчивость  восприятия по внешнему виду.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u w:val="single"/>
          <w:lang w:eastAsia="ru-RU"/>
        </w:rPr>
        <w:t>Тема 23.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Люди отличаются друг от друга своими качествами. Сказка «Цветок по имени Незабудка» (1 час).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  <w:t>Разминка «Кто тебя позвал?», «Джунгли», упражнение «Звёздочка». Желательные для человека качества.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u w:val="single"/>
          <w:lang w:eastAsia="ru-RU"/>
        </w:rPr>
        <w:t>Тема 24.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 каждом человеке есть светлые и тёмные качества. Сказка «Перчатка» (1 час).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  <w:t>Упражнения «Тёмные и светлые мешочки», «Светофорики». Почему мы проявляем разные качества в разных ситуациях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u w:val="single"/>
          <w:lang w:eastAsia="ru-RU"/>
        </w:rPr>
        <w:t xml:space="preserve">Тема 25.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Какой я. Сказка о дружбе. (1 час).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  <w:t>Разминка: «Незаконченные предложения», «Психологическая разгадка», «Холодно - горячо».  Упражнение «Цыганка»: присуждение разных качеств, положительных и отрицательных детям – принятие или отвержение. Обсуждение.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u w:val="single"/>
          <w:lang w:eastAsia="ru-RU"/>
        </w:rPr>
        <w:t>Тема 26.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Какой ты. Сказка «Заяц – Хваста». 2 часа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  <w:t>Разминка: «Незаконченные предложения», «Психологическая разгадка», «Найди  игрушку».  Упражнение «Цыганка" (продолжение работы), акцентирование на положительных качествах.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u w:val="single"/>
          <w:lang w:eastAsia="ru-RU"/>
        </w:rPr>
        <w:t>Тема 27.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Трудности первоклассников в школе, дома, на улице. (1 час).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Разминка. Копилка трудностей. Театр: разыгрывание различных трудных ситуаций первоклассников.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u w:val="single"/>
          <w:lang w:eastAsia="ru-RU"/>
        </w:rPr>
        <w:t>Тема 28.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Школьные трудности. Сказка «В одном лесу жили – были» (1 час).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Разминка «Изобрази предмет», «Бой быков», «Школа зверей». Копилка трудностей. Театр: «Помоги Серёже». Как можно решать школьные трудности.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u w:val="single"/>
          <w:lang w:eastAsia="ru-RU"/>
        </w:rPr>
        <w:t>Тема 29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 Школьные трудности. Сказка «Про львёнка Пашу» (1 час).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Разминка «Изобрази предмет», «Бой быков», «Школа зверей», «Взвизгните те, кто…». Упражнение «Помоги Серёже» (продолжение).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u w:val="single"/>
          <w:lang w:eastAsia="ru-RU"/>
        </w:rPr>
        <w:t>Тема 30.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Трудности дома. Сказка «О муравьишке» (1 час).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Разминка «Разные ладошки», «Если я улитка…», «Покажи ситуацию». Трудности, с которыми встречается первоклассник дома, как их преодолеть.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u w:val="single"/>
          <w:lang w:eastAsia="ru-RU"/>
        </w:rPr>
        <w:t xml:space="preserve">Тема 31.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Трудности дома. Сказка «Верить и стараться» (1 час).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Разминка «Разные ладошки», «Если я улитка…», «Покажи ситуацию». Заключительное занятие. Верить в себя, в лучшее, что всё получится,  стараться и не очень огорчаться, когда не получается. </w:t>
      </w:r>
    </w:p>
    <w:p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hd w:val="clear" w:color="auto" w:fill="FFFFFF"/>
        <w:autoSpaceDE w:val="0"/>
        <w:autoSpaceDN w:val="0"/>
        <w:adjustRightInd w:val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Используемая литература:</w:t>
      </w:r>
    </w:p>
    <w:p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Белинская Е.В. Сказочные тренинги для дошкольников и младших школьников. С-П, Речь, 2006г</w:t>
      </w:r>
    </w:p>
    <w:p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Зинкевич – Евстигнеева Т.Д. Практикум по сказкотерапии.  М., 1999г</w:t>
      </w:r>
    </w:p>
    <w:p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Корепанова М., Харлампова Е. Программа «Открываю себя». Газета «Школьный психолог», №5 за 2011г</w:t>
      </w:r>
    </w:p>
    <w:p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Притчи, сказки, метафоры в развитии ребёнка. Под редакцией А.К.Колеченко. С-П, Речь, 2006г</w:t>
      </w:r>
    </w:p>
    <w:p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Синицына Е. Умные сказки. «Аист», М., 1997г</w:t>
      </w:r>
    </w:p>
    <w:p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Хухлаева О. Программа для младших школьников «Хочу быть успешным», М., Чистые пруды, 2005г</w:t>
      </w:r>
    </w:p>
    <w:p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Хухлаева О.В. Лесенка радости. М. 1998г</w:t>
      </w:r>
    </w:p>
    <w:p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Практика сказкотерапии. Под редакцией Н.А.Сакович.С.-П., Речь, 2007г.</w:t>
      </w:r>
    </w:p>
    <w:p>
      <w:pPr>
        <w:shd w:val="clear" w:color="auto" w:fill="FFFFFF"/>
        <w:autoSpaceDE w:val="0"/>
        <w:autoSpaceDN w:val="0"/>
        <w:adjustRightInd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Рекомендуемая для детей и родителей литература:</w:t>
      </w:r>
    </w:p>
    <w:p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Башаева Т.В. Развитие восприятия детей: форма, цвет, звук. Ярославль. Академия развития, 1997г.</w:t>
      </w:r>
    </w:p>
    <w:p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Зинкевич – Евстигнеева Т.Д. Практикум по сказкотерапии.  М., 1999г</w:t>
      </w:r>
    </w:p>
    <w:p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Крэри Элизабет. Не разбрасывай носки. Советы родителям. Айрис-пресс, М.1999г</w:t>
      </w:r>
    </w:p>
    <w:p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Кряжева Н.Л. Развитие эмоционального мира детей. Ярославль. Академия развития, 1996г</w:t>
      </w:r>
    </w:p>
    <w:p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Притчи, сказки, метафоры в развитии ребёнка. Под редакцией А.К.Колеченко. С-П, Речь, 2006г</w:t>
      </w:r>
    </w:p>
    <w:p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Синицына Е. Умные сказки. «Аист», М., 1997г</w:t>
      </w:r>
    </w:p>
    <w:p/>
    <w:sectPr>
      <w:pgSz w:w="16838" w:h="11906" w:orient="landscape"/>
      <w:pgMar w:top="850" w:right="1134" w:bottom="1701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8E3E79"/>
    <w:multiLevelType w:val="multilevel"/>
    <w:tmpl w:val="238E3E79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  <w:b/>
        <w:color w:val="000080"/>
      </w:rPr>
    </w:lvl>
    <w:lvl w:ilvl="1" w:tentative="0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3CBD51F1"/>
    <w:multiLevelType w:val="multilevel"/>
    <w:tmpl w:val="3CBD51F1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">
    <w:nsid w:val="43683A80"/>
    <w:multiLevelType w:val="multilevel"/>
    <w:tmpl w:val="43683A8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color w:val="00008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67003A83"/>
    <w:multiLevelType w:val="multilevel"/>
    <w:tmpl w:val="67003A83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">
    <w:nsid w:val="71A75D48"/>
    <w:multiLevelType w:val="multilevel"/>
    <w:tmpl w:val="71A75D48"/>
    <w:lvl w:ilvl="0" w:tentative="0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5F32D79"/>
    <w:multiLevelType w:val="multilevel"/>
    <w:tmpl w:val="75F32D79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94"/>
    <w:rsid w:val="000D0E87"/>
    <w:rsid w:val="0048175C"/>
    <w:rsid w:val="004B540B"/>
    <w:rsid w:val="00571294"/>
    <w:rsid w:val="00E750AE"/>
    <w:rsid w:val="4298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3020</Words>
  <Characters>17216</Characters>
  <Lines>143</Lines>
  <Paragraphs>40</Paragraphs>
  <TotalTime>6</TotalTime>
  <ScaleCrop>false</ScaleCrop>
  <LinksUpToDate>false</LinksUpToDate>
  <CharactersWithSpaces>20196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2020-10-26T07:30:00Z</dcterms:created>
  <dc:creator>admin</dc:creator>
  <cp:lastModifiedBy>Наталья Первако�</cp:lastModifiedBy>
  <dcterms:modified xsi:type="dcterms:W3CDTF">2021-09-19T14:00:25Z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60BC7D646A2448E6ABC600879051978C</vt:lpwstr>
  </property>
</Properties>
</file>