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0" w:rsidRDefault="00112DA0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DA0" w:rsidRDefault="0022217D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17D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8715375" cy="6244222"/>
            <wp:effectExtent l="19050" t="0" r="9525" b="0"/>
            <wp:docPr id="3" name="Рисунок 1" descr="C:\Users\валентина\Desktop\30 лет\2018-10-08 опк\о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18-10-08 опк\оп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624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A0" w:rsidRDefault="00112DA0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DA0" w:rsidRDefault="00112DA0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DA0" w:rsidRDefault="00112DA0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DA0" w:rsidRDefault="00112DA0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DA0" w:rsidRDefault="00112DA0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435" w:rsidRPr="0072219D" w:rsidRDefault="002F5567" w:rsidP="0022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Рабочая программа курса</w:t>
      </w:r>
    </w:p>
    <w:p w:rsidR="002F5567" w:rsidRPr="0072219D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Основы религиозных культур и светской этики»</w:t>
      </w:r>
    </w:p>
    <w:p w:rsidR="002F5567" w:rsidRPr="0072219D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Модуль « Основы православной культуры»</w:t>
      </w:r>
    </w:p>
    <w:p w:rsidR="002F5567" w:rsidRPr="0072219D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A10A7" w:rsidRPr="00C51BEA" w:rsidRDefault="00552B1C" w:rsidP="00C51BE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3A10A7" w:rsidRPr="00C51BEA" w:rsidSect="0022217D">
          <w:pgSz w:w="16838" w:h="11906" w:orient="landscape"/>
          <w:pgMar w:top="709" w:right="1134" w:bottom="850" w:left="1134" w:header="708" w:footer="708" w:gutter="0"/>
          <w:cols w:space="720"/>
          <w:docGrid w:linePitch="299"/>
        </w:sectPr>
      </w:pPr>
      <w:r w:rsidRPr="007B5F3F">
        <w:rPr>
          <w:rFonts w:ascii="Times New Roman" w:hAnsi="Times New Roman"/>
          <w:sz w:val="28"/>
          <w:szCs w:val="28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proofErr w:type="gramStart"/>
      <w:r w:rsidR="009041C3" w:rsidRPr="007B5F3F"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proofErr w:type="gramEnd"/>
      <w:r w:rsidR="009041C3" w:rsidRP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19D" w:rsidRPr="007B5F3F">
        <w:rPr>
          <w:rFonts w:ascii="Times New Roman" w:hAnsi="Times New Roman"/>
          <w:sz w:val="28"/>
          <w:szCs w:val="28"/>
        </w:rPr>
        <w:t>Положением о рабочей программе</w:t>
      </w:r>
      <w:r w:rsidR="002E5249">
        <w:rPr>
          <w:rFonts w:ascii="Times New Roman" w:hAnsi="Times New Roman"/>
          <w:sz w:val="28"/>
          <w:szCs w:val="28"/>
        </w:rPr>
        <w:t>,</w:t>
      </w:r>
      <w:r w:rsidR="0072219D" w:rsidRPr="007B5F3F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на</w:t>
      </w:r>
      <w:r w:rsidR="002E5249">
        <w:rPr>
          <w:rFonts w:ascii="Times New Roman" w:hAnsi="Times New Roman"/>
          <w:sz w:val="28"/>
          <w:szCs w:val="28"/>
        </w:rPr>
        <w:t>чального общего образования 2009</w:t>
      </w:r>
      <w:r w:rsidR="0072219D" w:rsidRPr="007B5F3F">
        <w:rPr>
          <w:rFonts w:ascii="Times New Roman" w:hAnsi="Times New Roman"/>
          <w:sz w:val="28"/>
          <w:szCs w:val="28"/>
        </w:rPr>
        <w:t xml:space="preserve"> года,  годовым календарным графиком и учебным планом школы,</w:t>
      </w:r>
      <w:r w:rsidR="003F3B8C" w:rsidRPr="007B5F3F">
        <w:rPr>
          <w:rFonts w:ascii="Times New Roman" w:hAnsi="Times New Roman"/>
          <w:sz w:val="28"/>
          <w:szCs w:val="28"/>
        </w:rPr>
        <w:t xml:space="preserve"> Концепции</w:t>
      </w:r>
      <w:r w:rsidRPr="007B5F3F">
        <w:rPr>
          <w:rFonts w:ascii="Times New Roman" w:hAnsi="Times New Roman"/>
          <w:sz w:val="28"/>
          <w:szCs w:val="28"/>
        </w:rPr>
        <w:t xml:space="preserve">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этики». Кураева А. В. «Просвещение»</w:t>
      </w:r>
      <w:r w:rsidR="00C51BEA">
        <w:rPr>
          <w:rFonts w:ascii="Times New Roman" w:hAnsi="Times New Roman"/>
          <w:sz w:val="28"/>
          <w:szCs w:val="28"/>
        </w:rPr>
        <w:t>, 2010.</w:t>
      </w:r>
    </w:p>
    <w:p w:rsidR="004C2435" w:rsidRPr="002159AC" w:rsidRDefault="005005DE" w:rsidP="002159AC">
      <w:pPr>
        <w:rPr>
          <w:sz w:val="28"/>
          <w:szCs w:val="28"/>
        </w:rPr>
      </w:pPr>
      <w:r w:rsidRPr="002159AC"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9041C3" w:rsidRPr="0072219D" w:rsidRDefault="005646BC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9041C3" w:rsidRPr="0072219D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9041C3" w:rsidRPr="0072219D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9041C3" w:rsidRPr="0072219D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общества, обеспечивая при этом интеграцию в культурную традицию общества — </w:t>
      </w:r>
      <w:proofErr w:type="gramStart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в глубь</w:t>
      </w:r>
      <w:proofErr w:type="gramEnd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времен. Учащиеся начальной </w:t>
      </w:r>
      <w:proofErr w:type="gramStart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4C2435" w:rsidRPr="0072219D" w:rsidRDefault="004C2435" w:rsidP="001A50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F3F" w:rsidRPr="0072219D" w:rsidRDefault="002F5567" w:rsidP="001A50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Цель и задачи учебного курса «Основы православной культуры».</w:t>
      </w:r>
    </w:p>
    <w:p w:rsidR="005646BC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B5F3F">
        <w:rPr>
          <w:rFonts w:ascii="Times New Roman" w:hAnsi="Times New Roman"/>
          <w:b/>
          <w:bCs/>
          <w:sz w:val="28"/>
          <w:szCs w:val="28"/>
        </w:rPr>
        <w:t>Цель курса</w:t>
      </w:r>
      <w:r w:rsidRPr="007B5F3F">
        <w:rPr>
          <w:rFonts w:ascii="Times New Roman" w:hAnsi="Times New Roman"/>
          <w:sz w:val="28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10593B" w:rsidRPr="007B5F3F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B5F3F" w:rsidRDefault="002F5567" w:rsidP="001A50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5F3F">
        <w:rPr>
          <w:rFonts w:ascii="Times New Roman" w:hAnsi="Times New Roman"/>
          <w:b/>
          <w:bCs/>
          <w:sz w:val="28"/>
          <w:szCs w:val="28"/>
        </w:rPr>
        <w:t>Задачи учебного курса</w:t>
      </w:r>
      <w:r w:rsidRPr="007B5F3F">
        <w:rPr>
          <w:rFonts w:ascii="Times New Roman" w:hAnsi="Times New Roman"/>
          <w:sz w:val="28"/>
          <w:szCs w:val="28"/>
        </w:rPr>
        <w:t>: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F5567" w:rsidRPr="0072219D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="002F5567" w:rsidRPr="007221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F5567" w:rsidRPr="0072219D">
        <w:rPr>
          <w:rFonts w:ascii="Times New Roman" w:hAnsi="Times New Roman"/>
          <w:sz w:val="28"/>
          <w:szCs w:val="28"/>
        </w:rPr>
        <w:t xml:space="preserve"> с основами православной культуры; 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F5567" w:rsidRPr="0072219D">
        <w:rPr>
          <w:rFonts w:ascii="Times New Roman" w:hAnsi="Times New Roman"/>
          <w:sz w:val="28"/>
          <w:szCs w:val="28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2F5567" w:rsidRPr="0072219D">
        <w:rPr>
          <w:rFonts w:ascii="Times New Roman" w:hAnsi="Times New Roman"/>
          <w:sz w:val="28"/>
          <w:szCs w:val="28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="002F5567" w:rsidRPr="007221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F5567" w:rsidRPr="0072219D">
        <w:rPr>
          <w:rFonts w:ascii="Times New Roman" w:hAnsi="Times New Roman"/>
          <w:sz w:val="28"/>
          <w:szCs w:val="28"/>
        </w:rPr>
        <w:t xml:space="preserve"> в начальной школе; 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F5567" w:rsidRPr="0072219D">
        <w:rPr>
          <w:rFonts w:ascii="Times New Roman" w:hAnsi="Times New Roman"/>
          <w:sz w:val="28"/>
          <w:szCs w:val="28"/>
        </w:rPr>
        <w:t>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F5567" w:rsidRPr="0010593B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F5567" w:rsidRPr="0072219D">
        <w:rPr>
          <w:rFonts w:ascii="Times New Roman" w:hAnsi="Times New Roman"/>
          <w:sz w:val="28"/>
          <w:szCs w:val="28"/>
        </w:rPr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0593B" w:rsidRPr="0072219D" w:rsidRDefault="0010593B" w:rsidP="001A50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57D5" w:rsidRPr="0072219D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2F5567" w:rsidRPr="0072219D" w:rsidRDefault="002F5567" w:rsidP="001A5035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2F5567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10593B" w:rsidRPr="0072219D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2219D" w:rsidRDefault="002F5567" w:rsidP="001A5035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043785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10593B" w:rsidRPr="0072219D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2219D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2F5567" w:rsidRPr="0072219D" w:rsidRDefault="002F5567" w:rsidP="001A503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72219D"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курса должно быть направлено на достиже</w:t>
      </w:r>
      <w:r w:rsidRPr="0072219D">
        <w:rPr>
          <w:rFonts w:ascii="Times New Roman" w:hAnsi="Times New Roman"/>
          <w:sz w:val="28"/>
          <w:szCs w:val="28"/>
        </w:rPr>
        <w:softHyphen/>
        <w:t>ние следующих личностных, метапредметных и предметных ре</w:t>
      </w:r>
      <w:r w:rsidRPr="0072219D">
        <w:rPr>
          <w:rFonts w:ascii="Times New Roman" w:hAnsi="Times New Roman"/>
          <w:sz w:val="28"/>
          <w:szCs w:val="28"/>
        </w:rPr>
        <w:softHyphen/>
        <w:t>зультатов освоения содержания.</w:t>
      </w:r>
    </w:p>
    <w:p w:rsidR="002F5567" w:rsidRPr="0072219D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Требования к личностным результатам:</w:t>
      </w:r>
    </w:p>
    <w:p w:rsidR="002F5567" w:rsidRPr="0072219D" w:rsidRDefault="002F5567" w:rsidP="001A5035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</w:t>
      </w:r>
      <w:r w:rsidRPr="0072219D">
        <w:rPr>
          <w:rFonts w:ascii="Times New Roman" w:hAnsi="Times New Roman"/>
          <w:sz w:val="28"/>
          <w:szCs w:val="28"/>
        </w:rPr>
        <w:softHyphen/>
        <w:t>ти, чувства гордости за свою Родину;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72219D">
        <w:rPr>
          <w:rFonts w:ascii="Times New Roman" w:hAnsi="Times New Roman"/>
          <w:sz w:val="28"/>
          <w:szCs w:val="28"/>
        </w:rPr>
        <w:softHyphen/>
        <w:t>верия и уважения к истории и культуре всех народов;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lastRenderedPageBreak/>
        <w:t>развитие этических чувств как регуляторов морального по</w:t>
      </w:r>
      <w:r w:rsidRPr="0072219D">
        <w:rPr>
          <w:rFonts w:ascii="Times New Roman" w:hAnsi="Times New Roman"/>
          <w:sz w:val="28"/>
          <w:szCs w:val="28"/>
        </w:rPr>
        <w:softHyphen/>
        <w:t>ведения;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воспитание доброжелательности и эмоционально-нрав</w:t>
      </w:r>
      <w:r w:rsidRPr="0072219D">
        <w:rPr>
          <w:rFonts w:ascii="Times New Roman" w:hAnsi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развитие начальных форм регуляции своих эмо</w:t>
      </w:r>
      <w:r w:rsidRPr="0072219D">
        <w:rPr>
          <w:rFonts w:ascii="Times New Roman" w:hAnsi="Times New Roman"/>
          <w:sz w:val="28"/>
          <w:szCs w:val="28"/>
        </w:rPr>
        <w:softHyphen/>
        <w:t>циональных состояний;</w:t>
      </w:r>
    </w:p>
    <w:p w:rsidR="002F5567" w:rsidRPr="0072219D" w:rsidRDefault="002F5567" w:rsidP="005646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2219D">
        <w:rPr>
          <w:rFonts w:ascii="Times New Roman" w:hAnsi="Times New Roman"/>
          <w:sz w:val="28"/>
          <w:szCs w:val="28"/>
        </w:rPr>
        <w:t>со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взрослыми и сверстни</w:t>
      </w:r>
      <w:r w:rsidRPr="0072219D">
        <w:rPr>
          <w:rFonts w:ascii="Times New Roman" w:hAnsi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10593B" w:rsidRPr="0010593B" w:rsidRDefault="002F5567" w:rsidP="0010593B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</w:t>
      </w:r>
      <w:r w:rsidRPr="0072219D">
        <w:rPr>
          <w:rFonts w:ascii="Times New Roman" w:hAnsi="Times New Roman"/>
          <w:sz w:val="28"/>
          <w:szCs w:val="28"/>
        </w:rPr>
        <w:softHyphen/>
        <w:t>му отношению к материальным и духовным ценностям.</w:t>
      </w:r>
    </w:p>
    <w:p w:rsidR="002F5567" w:rsidRPr="0072219D" w:rsidRDefault="002F5567" w:rsidP="005646BC">
      <w:pPr>
        <w:spacing w:after="0" w:line="240" w:lineRule="auto"/>
        <w:ind w:left="426" w:firstLine="36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proofErr w:type="spellStart"/>
      <w:r w:rsidRPr="0072219D">
        <w:rPr>
          <w:rFonts w:ascii="Times New Roman" w:hAnsi="Times New Roman"/>
          <w:b/>
          <w:bCs/>
          <w:sz w:val="28"/>
          <w:szCs w:val="28"/>
        </w:rPr>
        <w:t>метапредметным</w:t>
      </w:r>
      <w:proofErr w:type="spellEnd"/>
      <w:r w:rsidRPr="0072219D">
        <w:rPr>
          <w:rFonts w:ascii="Times New Roman" w:hAnsi="Times New Roman"/>
          <w:b/>
          <w:bCs/>
          <w:sz w:val="28"/>
          <w:szCs w:val="28"/>
        </w:rPr>
        <w:t xml:space="preserve"> результатам: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</w:t>
      </w:r>
      <w:r w:rsidRPr="0072219D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72219D">
        <w:rPr>
          <w:rFonts w:ascii="Times New Roman" w:hAnsi="Times New Roman"/>
          <w:sz w:val="28"/>
          <w:szCs w:val="28"/>
        </w:rPr>
        <w:softHyphen/>
        <w:t>ления;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</w:t>
      </w:r>
      <w:r w:rsidRPr="0072219D">
        <w:rPr>
          <w:rFonts w:ascii="Times New Roman" w:hAnsi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72219D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72219D">
        <w:rPr>
          <w:rFonts w:ascii="Times New Roman" w:hAnsi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</w:t>
      </w:r>
      <w:r w:rsidRPr="0072219D">
        <w:rPr>
          <w:rFonts w:ascii="Times New Roman" w:hAnsi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72219D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</w:t>
      </w:r>
      <w:r w:rsidRPr="0072219D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</w:t>
      </w:r>
      <w:r w:rsidRPr="0072219D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72219D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72219D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определение общей цели и путей её достижения, умение</w:t>
      </w:r>
      <w:r w:rsidRPr="0072219D">
        <w:rPr>
          <w:rFonts w:ascii="Times New Roman" w:hAnsi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72219D">
        <w:rPr>
          <w:rFonts w:ascii="Times New Roman" w:hAnsi="Times New Roman"/>
          <w:sz w:val="28"/>
          <w:szCs w:val="28"/>
        </w:rPr>
        <w:softHyphen/>
        <w:t xml:space="preserve">ти; </w:t>
      </w:r>
    </w:p>
    <w:p w:rsidR="009057D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адекватно оценивать поведение свое  и  окружающих.</w:t>
      </w:r>
    </w:p>
    <w:p w:rsidR="0010593B" w:rsidRPr="0072219D" w:rsidRDefault="0010593B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F5567" w:rsidRPr="0072219D" w:rsidRDefault="002F5567" w:rsidP="005646BC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Требования к предметным результатам:</w:t>
      </w:r>
    </w:p>
    <w:p w:rsidR="002F5567" w:rsidRPr="0072219D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lastRenderedPageBreak/>
        <w:t xml:space="preserve">знание, понимание и принятие </w:t>
      </w:r>
      <w:proofErr w:type="gramStart"/>
      <w:r w:rsidRPr="007221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F5567" w:rsidRPr="0072219D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</w:t>
      </w:r>
      <w:r w:rsidRPr="0072219D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2F5567" w:rsidRPr="0072219D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72219D">
        <w:rPr>
          <w:rFonts w:ascii="Times New Roman" w:hAnsi="Times New Roman"/>
          <w:sz w:val="28"/>
          <w:szCs w:val="28"/>
        </w:rPr>
        <w:softHyphen/>
        <w:t>сти России;</w:t>
      </w:r>
    </w:p>
    <w:p w:rsidR="008F6494" w:rsidRPr="0072219D" w:rsidRDefault="002F5567" w:rsidP="008F649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</w:t>
      </w:r>
      <w:r w:rsidRPr="0072219D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8F6494" w:rsidRPr="0072219D" w:rsidRDefault="008F6494" w:rsidP="008F649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ab/>
        <w:t xml:space="preserve">Данный модуль комплексного курса ОРКСЭ - «Основы православной культуры 4 класс» - </w:t>
      </w:r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изучается </w:t>
      </w:r>
      <w:proofErr w:type="gramStart"/>
      <w:r w:rsidRPr="0072219D">
        <w:rPr>
          <w:rFonts w:ascii="Times New Roman" w:hAnsi="Times New Roman"/>
          <w:b/>
          <w:color w:val="000000"/>
          <w:sz w:val="28"/>
          <w:szCs w:val="28"/>
        </w:rPr>
        <w:t>обучающимся</w:t>
      </w:r>
      <w:proofErr w:type="gramEnd"/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 4 классов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10593B" w:rsidRDefault="008F6494" w:rsidP="0010593B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Всего 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19D">
        <w:rPr>
          <w:rFonts w:ascii="Times New Roman" w:hAnsi="Times New Roman"/>
          <w:b/>
          <w:color w:val="000000"/>
          <w:sz w:val="28"/>
          <w:szCs w:val="28"/>
        </w:rPr>
        <w:t>34 часа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за год</w:t>
      </w:r>
    </w:p>
    <w:p w:rsidR="0010593B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620D" w:rsidRPr="0010593B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15620D" w:rsidRPr="0072219D">
        <w:rPr>
          <w:rFonts w:ascii="Times New Roman" w:hAnsi="Times New Roman"/>
          <w:b/>
          <w:sz w:val="28"/>
          <w:szCs w:val="28"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0892"/>
        <w:gridCol w:w="1676"/>
      </w:tblGrid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10892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76" w:type="dxa"/>
          </w:tcPr>
          <w:p w:rsidR="0010593B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 w:rsidRPr="0072219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05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152395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Выступление</w:t>
            </w:r>
            <w:r w:rsidR="0010593B">
              <w:rPr>
                <w:rFonts w:ascii="Times New Roman" w:hAnsi="Times New Roman"/>
                <w:iCs/>
                <w:sz w:val="28"/>
                <w:szCs w:val="28"/>
              </w:rPr>
              <w:t xml:space="preserve"> учащихся  со своими творческими </w:t>
            </w: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 работами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92" w:type="dxa"/>
          </w:tcPr>
          <w:p w:rsidR="0015620D" w:rsidRPr="0010593B" w:rsidRDefault="0015620D" w:rsidP="0015620D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93B" w:rsidRPr="0072219D" w:rsidTr="002159AC">
        <w:trPr>
          <w:trHeight w:val="440"/>
        </w:trPr>
        <w:tc>
          <w:tcPr>
            <w:tcW w:w="1417" w:type="dxa"/>
          </w:tcPr>
          <w:p w:rsidR="0010593B" w:rsidRPr="0072219D" w:rsidRDefault="0010593B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2" w:type="dxa"/>
          </w:tcPr>
          <w:p w:rsidR="0010593B" w:rsidRPr="0072219D" w:rsidRDefault="0010593B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676" w:type="dxa"/>
          </w:tcPr>
          <w:p w:rsidR="0010593B" w:rsidRPr="0072219D" w:rsidRDefault="0010593B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ч.</w:t>
            </w:r>
          </w:p>
        </w:tc>
      </w:tr>
    </w:tbl>
    <w:p w:rsidR="000D3C7E" w:rsidRPr="0010593B" w:rsidRDefault="000D3C7E" w:rsidP="0010593B">
      <w:pPr>
        <w:pStyle w:val="a3"/>
        <w:suppressAutoHyphens/>
        <w:ind w:left="360"/>
        <w:jc w:val="center"/>
        <w:rPr>
          <w:b/>
          <w:sz w:val="28"/>
          <w:szCs w:val="28"/>
        </w:rPr>
      </w:pPr>
      <w:r w:rsidRPr="0072219D">
        <w:rPr>
          <w:b/>
          <w:sz w:val="28"/>
          <w:szCs w:val="28"/>
        </w:rPr>
        <w:t>ПЕРЕЧЕНЬ УЧЕБНО-МЕТОДИЧЕСКОГО ОБЕСПЕЧЕНИЯ</w:t>
      </w:r>
    </w:p>
    <w:p w:rsidR="008F6494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10593B" w:rsidRPr="0072219D" w:rsidRDefault="0010593B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494" w:rsidRPr="0072219D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>Для реализации программного содержания используется</w:t>
      </w:r>
      <w:proofErr w:type="gramStart"/>
      <w:r w:rsidRPr="00722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442" w:rsidRPr="0072219D">
        <w:rPr>
          <w:rFonts w:ascii="Times New Roman" w:hAnsi="Times New Roman"/>
          <w:sz w:val="28"/>
          <w:szCs w:val="28"/>
        </w:rPr>
        <w:t>:</w:t>
      </w:r>
      <w:proofErr w:type="gramEnd"/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>Для</w:t>
      </w:r>
      <w:r w:rsidR="00112DA0">
        <w:rPr>
          <w:rFonts w:ascii="Times New Roman" w:hAnsi="Times New Roman"/>
          <w:b/>
          <w:sz w:val="28"/>
          <w:szCs w:val="28"/>
        </w:rPr>
        <w:t xml:space="preserve"> учителя и </w:t>
      </w:r>
      <w:r w:rsidRPr="0072219D">
        <w:rPr>
          <w:rFonts w:ascii="Times New Roman" w:hAnsi="Times New Roman"/>
          <w:b/>
          <w:sz w:val="28"/>
          <w:szCs w:val="28"/>
        </w:rPr>
        <w:t xml:space="preserve"> учеников: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1.Учебник для учащихся «Основы православной культуры»  4 класс. Просвещение. Москва. 2010г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«Основы религиозных культур и светской этики». Книга для родителей.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</w:t>
      </w:r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>Для учителя: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1. «Основы религиозных культур и светской этики». Программы общеобразовательных учреждений.4 класс. 2010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2. «Основы религиозных культур и светской этики». Книга для учителя. Справочная литература.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4. Дополнительные мультимедийные (цифровые) образовательные ресурсы, </w:t>
      </w:r>
      <w:proofErr w:type="gramStart"/>
      <w:r w:rsidRPr="0072219D">
        <w:rPr>
          <w:rFonts w:ascii="Times New Roman" w:hAnsi="Times New Roman"/>
          <w:sz w:val="28"/>
          <w:szCs w:val="28"/>
        </w:rPr>
        <w:t>интернет–ресурсы</w:t>
      </w:r>
      <w:proofErr w:type="gramEnd"/>
      <w:r w:rsidRPr="0072219D">
        <w:rPr>
          <w:rFonts w:ascii="Times New Roman" w:hAnsi="Times New Roman"/>
          <w:sz w:val="28"/>
          <w:szCs w:val="28"/>
        </w:rPr>
        <w:t>, аудиозаписи, видеофильмы, мультимедийные презентации, тематически связанные с содержанием курса.</w:t>
      </w:r>
    </w:p>
    <w:p w:rsidR="00072442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5. Энциклопедическая и справочная литература.</w:t>
      </w: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  <w:sectPr w:rsidR="0082770B" w:rsidSect="002159AC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82770B" w:rsidRPr="000E3B7E" w:rsidRDefault="0082770B" w:rsidP="0011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0E3B7E">
        <w:rPr>
          <w:rFonts w:ascii="Times New Roman" w:hAnsi="Times New Roman"/>
          <w:b/>
          <w:sz w:val="28"/>
          <w:szCs w:val="28"/>
        </w:rPr>
        <w:t>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B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(поурочное</w:t>
      </w:r>
      <w:r w:rsidRPr="000E3B7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B7E">
        <w:rPr>
          <w:rFonts w:ascii="Times New Roman" w:hAnsi="Times New Roman"/>
          <w:b/>
          <w:sz w:val="28"/>
          <w:szCs w:val="28"/>
        </w:rPr>
        <w:t>планирование по учебному предмету «Основы  религиозных культур и светской этики»</w:t>
      </w:r>
    </w:p>
    <w:p w:rsidR="0082770B" w:rsidRPr="000E3B7E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B7E">
        <w:rPr>
          <w:rFonts w:ascii="Times New Roman" w:hAnsi="Times New Roman"/>
          <w:b/>
          <w:sz w:val="28"/>
          <w:szCs w:val="28"/>
        </w:rPr>
        <w:t>( модуль «Основы православной культуры)</w:t>
      </w:r>
      <w:r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82770B" w:rsidRPr="000E3B7E" w:rsidRDefault="0082770B" w:rsidP="008277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17"/>
        <w:gridCol w:w="3402"/>
        <w:gridCol w:w="2835"/>
        <w:gridCol w:w="1843"/>
        <w:gridCol w:w="1985"/>
        <w:gridCol w:w="1275"/>
      </w:tblGrid>
      <w:tr w:rsidR="0082770B" w:rsidRPr="000E3B7E" w:rsidTr="0082770B">
        <w:tc>
          <w:tcPr>
            <w:tcW w:w="67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2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82770B" w:rsidRPr="00A93373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3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2770B" w:rsidRPr="000E3B7E" w:rsidTr="0082770B">
        <w:tc>
          <w:tcPr>
            <w:tcW w:w="67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835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1985" w:type="dxa"/>
            <w:vMerge/>
          </w:tcPr>
          <w:p w:rsidR="0082770B" w:rsidRPr="00A93373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основные понятия: Отечество, Родина, духовный мир, культурные традиции.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выполнение действий по алгоритму.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выражение своих мыслей.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 понятия Родина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Написать сочинение «С чего начинается Родина?»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0E3B7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XVII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 и отбор необходимой информации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Подготовить рассказ </w:t>
            </w:r>
          </w:p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культура?</w:t>
            </w:r>
          </w:p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религия?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договариваться, вести дискуссию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ответ «Что значит быть православным человеком?»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Подготовить рассказ 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молитва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Кто такой христианин. Кто такие пророки и апостолы. Что такое Библия и Евангелие.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Откровение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Божие.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сообщения на тему: «Кто такие христиане?»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проповедь (Нагорная проповедь). Как христиане относятся к мести, и почему.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рассказ «Добро и зло в православной традиции».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«воплощение» («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Боговоплоще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»), Голгофа.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Кто такой Богочеловек.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В чём состояла жертва Иисуса Христа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 о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Рождестве Христове. Объяснить, что такое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Боговоплощение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вести дискуссию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православный крест.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Урок-познание и 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</w:t>
            </w:r>
            <w:proofErr w:type="spellEnd"/>
          </w:p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Пасха (Воскресение).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празднуют Пасху.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пасхальную открытку на тему «Празднуем Пасху»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Урок-лабораторное</w:t>
            </w:r>
            <w:proofErr w:type="spellEnd"/>
            <w:proofErr w:type="gram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Чем человек отличается от животного. Что такое «внутренний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ристианина.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Написать мини-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сочинение на «Когда на душе светло и радостно»</w:t>
            </w:r>
            <w:proofErr w:type="gramEnd"/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христиане считают  добром, злом, грехом, что такое совесть, раскаяние, покаяние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как совесть подсказывает человеку правильный выбор в поступках.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«лекарством души».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– способность понимать и проявлять свои чувства посредством слов.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построение логической цепи рассуждений.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Мини-рассказ «Как исправлять ошибки?», «Спешить делать добро»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«заповедь», «скрижали». Какие заповеди были даны людям через пророка Моисея.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анализировать жизненные ситуации и выбирать нравственные формы поведения.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Обсудить с родителями, почему нельзя лгать.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оценка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нравственных норм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82770B" w:rsidRDefault="0082770B" w:rsidP="001104AE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сотрудничать в совместном решении проблемы.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Мини-сочинение «</w:t>
            </w: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Ближний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для меня – это…»                  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Золотое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правило этики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Урок-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«этика».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Главное правило человеческих отношений. Что такое «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неосуждение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ценить и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свои правила этики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Для чего людям нужен храм, что они там делают. Как устроен православный храм.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бъяснить значение выражения «Казанская Богоматерь».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Повторить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как устроен православный храм</w:t>
            </w:r>
          </w:p>
          <w:p w:rsidR="0082770B" w:rsidRPr="00A93373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417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Творческие работы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готовится творческая работа, какие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ыступление.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Искать требующуюся литературу.</w:t>
            </w:r>
            <w:r w:rsidRPr="000E3B7E">
              <w:rPr>
                <w:rFonts w:ascii="Times New Roman" w:hAnsi="Times New Roman"/>
                <w:sz w:val="28"/>
                <w:szCs w:val="28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свои мысли в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</w:t>
            </w: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иллюстративн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ый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материала к творческим работам.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Урок-обобщение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Евангелие, Пасха, храм и икона. Кто такой Иисус Христос.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Церковь и крещение.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Русь стала христианской страной.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тему урока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подвиг, что такое жертвенность.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Пример подвижнической жизни архиепископа Луки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Войно-Ясенецкого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ассказать о герое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Написать эссе. «Чем мне приходится жертвовать ради…(близких, друзей…)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«заповедь», «блаженство», что делает христианина счастливым.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Вместе с родными обсудить заповеди.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 чём, как и почему христиане подражают Христу, чему радуются святые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Нарисовать кресты Иисуса Христа, апостолов Петра и Андрея.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понимать значение добра и  зла.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эмоциональное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кресты: Христов, Петров, Андреевский.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В чём состоит христианское учение о Святой Троице. Что такое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христианские добродетели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 в чём они проявляются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Отличать на иконе изображение Святой Троицы.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Записать, какие добродетели вы видите в себе.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ворению добра.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что такое божий суд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Причастие, что такое церковное Таинство.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Что происходит в храме во время Литургии.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чем отличается история Ветхого Завета от истории Нового. Объяснить, как главная надежда христиан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связана с Литургией. Рассказать, в чём главное назначение Церкви.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что такое таинство причастия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82770B" w:rsidRPr="000E3B7E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рис монастыря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заботится о нём.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Вести диалог на тему «Почему человек стал оказывать губительное воздействие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на природу?».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плакат на тему: «Экологический кризис»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какие традиции есть в семье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. Объяснить, какое поведение называется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хамским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Рассказать о своей семье, её традициях, взаимоотношениях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Пересвета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Ослябю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на участие в Куликовской битве.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сообщения об Александре Невском, Дмитрии Донском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Рассказать о труде родителей. </w:t>
            </w:r>
          </w:p>
          <w:p w:rsidR="0082770B" w:rsidRPr="00A93373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417" w:type="dxa"/>
          </w:tcPr>
          <w:p w:rsidR="0082770B" w:rsidRPr="000E3B7E" w:rsidRDefault="0082770B" w:rsidP="0082770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творческих проектов учащихся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Комбини-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рованный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готовится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творческий проект. Какие виды творческих проектов существуют.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 поиск необходимой информации для выполнения заданий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сотрудничать в совместном решении задачи.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свои мысли в 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иллюстративный материал  к творческим работам.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Урок-обобще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Урок-обобще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Презентация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творческих проектов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Урок-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презента</w:t>
            </w:r>
            <w:proofErr w:type="spellEnd"/>
            <w:proofErr w:type="gram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тему,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70B" w:rsidRPr="0072219D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43785" w:rsidRPr="0072219D" w:rsidRDefault="0004378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sectPr w:rsidR="00043785" w:rsidRPr="0072219D" w:rsidSect="008277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85"/>
    <w:rsid w:val="0002213C"/>
    <w:rsid w:val="00023FBB"/>
    <w:rsid w:val="00043785"/>
    <w:rsid w:val="0004549E"/>
    <w:rsid w:val="00072442"/>
    <w:rsid w:val="000A56A7"/>
    <w:rsid w:val="000D3C7E"/>
    <w:rsid w:val="0010593B"/>
    <w:rsid w:val="00107B4C"/>
    <w:rsid w:val="001104AE"/>
    <w:rsid w:val="00112DA0"/>
    <w:rsid w:val="00152395"/>
    <w:rsid w:val="0015620D"/>
    <w:rsid w:val="001A5035"/>
    <w:rsid w:val="001E11C8"/>
    <w:rsid w:val="00202AFA"/>
    <w:rsid w:val="00212B7D"/>
    <w:rsid w:val="002159AC"/>
    <w:rsid w:val="0022217D"/>
    <w:rsid w:val="002A05EA"/>
    <w:rsid w:val="002E5249"/>
    <w:rsid w:val="002F52F2"/>
    <w:rsid w:val="002F5567"/>
    <w:rsid w:val="00337D7A"/>
    <w:rsid w:val="00390D5D"/>
    <w:rsid w:val="003A10A7"/>
    <w:rsid w:val="003F3B8C"/>
    <w:rsid w:val="004B6C9C"/>
    <w:rsid w:val="004C2435"/>
    <w:rsid w:val="004C69F3"/>
    <w:rsid w:val="004C6BC7"/>
    <w:rsid w:val="005005DE"/>
    <w:rsid w:val="00552B1C"/>
    <w:rsid w:val="005646BC"/>
    <w:rsid w:val="00611813"/>
    <w:rsid w:val="00616D84"/>
    <w:rsid w:val="006A0C42"/>
    <w:rsid w:val="006E1AC2"/>
    <w:rsid w:val="007103D8"/>
    <w:rsid w:val="0072219D"/>
    <w:rsid w:val="007B5F3F"/>
    <w:rsid w:val="0082770B"/>
    <w:rsid w:val="008D0724"/>
    <w:rsid w:val="008E6FCD"/>
    <w:rsid w:val="008F6494"/>
    <w:rsid w:val="009041C3"/>
    <w:rsid w:val="009057D5"/>
    <w:rsid w:val="00980828"/>
    <w:rsid w:val="009C36A4"/>
    <w:rsid w:val="009E4510"/>
    <w:rsid w:val="00A10809"/>
    <w:rsid w:val="00B54FD3"/>
    <w:rsid w:val="00B60959"/>
    <w:rsid w:val="00C51BEA"/>
    <w:rsid w:val="00D23D5D"/>
    <w:rsid w:val="00D84E08"/>
    <w:rsid w:val="00D85CAD"/>
    <w:rsid w:val="00D96598"/>
    <w:rsid w:val="00D97F56"/>
    <w:rsid w:val="00E92450"/>
    <w:rsid w:val="00F1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70B"/>
  </w:style>
  <w:style w:type="character" w:styleId="a8">
    <w:name w:val="Strong"/>
    <w:uiPriority w:val="22"/>
    <w:qFormat/>
    <w:rsid w:val="002159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D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FBF23-3937-4FF7-BFFD-40DB5E9E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Windows User</cp:lastModifiedBy>
  <cp:revision>24</cp:revision>
  <dcterms:created xsi:type="dcterms:W3CDTF">2013-12-08T20:46:00Z</dcterms:created>
  <dcterms:modified xsi:type="dcterms:W3CDTF">2018-10-08T05:34:00Z</dcterms:modified>
</cp:coreProperties>
</file>