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B" w:rsidRDefault="00DB433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bookmarkStart w:id="0" w:name="84b34cd1-8907-4be2-9654-5e4d7c979c34"/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27AB885B" wp14:editId="7A9ACAD2">
            <wp:extent cx="5940425" cy="8172938"/>
            <wp:effectExtent l="0" t="0" r="3175" b="0"/>
            <wp:docPr id="1" name="Рисунок 1" descr="C:\Users\User\Desktop\ф.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.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25" w:rsidRPr="00DB433B" w:rsidRDefault="00326F25" w:rsidP="00DB433B">
      <w:pPr>
        <w:spacing w:after="0" w:line="408" w:lineRule="auto"/>
        <w:ind w:left="120"/>
        <w:rPr>
          <w:lang w:val="en-US"/>
        </w:rPr>
        <w:sectPr w:rsidR="00326F25" w:rsidRPr="00DB433B">
          <w:pgSz w:w="11906" w:h="16383"/>
          <w:pgMar w:top="1134" w:right="850" w:bottom="1134" w:left="1701" w:header="720" w:footer="720" w:gutter="0"/>
          <w:cols w:space="720"/>
        </w:sectPr>
      </w:pPr>
      <w:bookmarkStart w:id="1" w:name="block-6492371"/>
      <w:bookmarkStart w:id="2" w:name="_GoBack"/>
      <w:bookmarkEnd w:id="0"/>
      <w:bookmarkEnd w:id="2"/>
    </w:p>
    <w:bookmarkEnd w:id="1"/>
    <w:p w:rsidR="00326F25" w:rsidRDefault="00C46F7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Общая характеристика учебного курса «Смысловое чтение»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по предметной области «Смысловое чтение» для 5 класса образовательных организаций составлена в соответствии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326F25" w:rsidRDefault="00C46F77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</w:t>
      </w:r>
    </w:p>
    <w:p w:rsidR="00326F25" w:rsidRDefault="00C46F77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требованиями к результатам освоения программы основно</w:t>
      </w:r>
      <w:r>
        <w:rPr>
          <w:rFonts w:ascii="Times New Roman" w:hAnsi="Times New Roman" w:cs="Times New Roman"/>
          <w:sz w:val="24"/>
        </w:rPr>
        <w:t xml:space="preserve">го общего образования (личностным, </w:t>
      </w:r>
      <w:proofErr w:type="spellStart"/>
      <w:r>
        <w:rPr>
          <w:rFonts w:ascii="Times New Roman" w:hAnsi="Times New Roman" w:cs="Times New Roman"/>
          <w:sz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</w:rPr>
        <w:t>, предметным);</w:t>
      </w:r>
    </w:p>
    <w:p w:rsidR="00326F25" w:rsidRDefault="00C46F77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326F25" w:rsidRDefault="00C46F77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Стратегии развития воспитания в Российской Федерации  на период до</w:t>
      </w:r>
      <w:r>
        <w:rPr>
          <w:rFonts w:ascii="Times New Roman" w:hAnsi="Times New Roman" w:cs="Times New Roman"/>
          <w:sz w:val="24"/>
          <w:szCs w:val="24"/>
        </w:rPr>
        <w:t xml:space="preserve">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326F25" w:rsidRDefault="00C46F77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Федерального закона от 04.09.2022г №371-Ф</w:t>
      </w:r>
      <w:r>
        <w:rPr>
          <w:rFonts w:ascii="Times New Roman" w:hAnsi="Times New Roman" w:cs="Times New Roman"/>
          <w:sz w:val="24"/>
          <w:szCs w:val="24"/>
        </w:rPr>
        <w:t>З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"Об образовании в Российской Федерации»</w:t>
      </w:r>
    </w:p>
    <w:p w:rsidR="00326F25" w:rsidRDefault="00C46F77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(Указ Президента Российской Федерации от 02.07.2021 № 400)</w:t>
      </w:r>
    </w:p>
    <w:p w:rsidR="00326F25" w:rsidRDefault="00C46F77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Рабочей программой воспитания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26F25" w:rsidRDefault="00326F25">
      <w:pPr>
        <w:pStyle w:val="a5"/>
        <w:numPr>
          <w:ilvl w:val="0"/>
          <w:numId w:val="1"/>
        </w:numPr>
        <w:spacing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F25" w:rsidRDefault="00326F25">
      <w:pPr>
        <w:pStyle w:val="a5"/>
        <w:spacing w:line="240" w:lineRule="auto"/>
        <w:ind w:left="993"/>
        <w:jc w:val="both"/>
        <w:rPr>
          <w:rFonts w:ascii="Times New Roman" w:hAnsi="Times New Roman" w:cs="Times New Roman"/>
          <w:sz w:val="24"/>
        </w:rPr>
      </w:pPr>
    </w:p>
    <w:p w:rsidR="00326F25" w:rsidRDefault="00C46F77">
      <w:pPr>
        <w:tabs>
          <w:tab w:val="left" w:pos="54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</w:t>
      </w:r>
      <w:r>
        <w:rPr>
          <w:rFonts w:ascii="Times New Roman" w:hAnsi="Times New Roman" w:cs="Times New Roman"/>
          <w:sz w:val="24"/>
        </w:rPr>
        <w:t xml:space="preserve">овного общего образования, необходимость формирования </w:t>
      </w:r>
      <w:proofErr w:type="spellStart"/>
      <w:r>
        <w:rPr>
          <w:rFonts w:ascii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связей.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кола призвана формировать функциональную грамотность, </w:t>
      </w:r>
      <w:r>
        <w:rPr>
          <w:rFonts w:ascii="Times New Roman" w:hAnsi="Times New Roman" w:cs="Times New Roman"/>
          <w:sz w:val="24"/>
          <w:szCs w:val="24"/>
        </w:rPr>
        <w:t xml:space="preserve">понимаемую сегодня как способность человека максимально быстро адаптироваться </w:t>
      </w:r>
      <w:r>
        <w:rPr>
          <w:rFonts w:ascii="Times New Roman" w:eastAsia="Calibri" w:hAnsi="Times New Roman" w:cs="Times New Roman"/>
          <w:sz w:val="24"/>
          <w:szCs w:val="24"/>
        </w:rPr>
        <w:t>во внешней среде и активно в ней функционировать, реализовывать образовательные и жизненные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в расширяющемся информационном пространстве.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Инструментальной основой работы с информацией и одновременно показателем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новых знаний и умений, в том числе в процессе самостоятельной деятельности. </w:t>
      </w:r>
    </w:p>
    <w:p w:rsidR="00326F25" w:rsidRDefault="00C46F77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успешность образовательного процесса в целом. Единицей информации является текст, поэтому умение правильно работать с текстом относится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универсальным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основополагающим и обоснованно является необходимым звеном в программе формирования стратегии смыслов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 чтения.</w:t>
      </w:r>
    </w:p>
    <w:p w:rsidR="00326F25" w:rsidRDefault="00C46F77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познания мира и самого себя в этом мире. </w:t>
      </w:r>
      <w:r>
        <w:rPr>
          <w:rFonts w:ascii="Times New Roman" w:eastAsia="Calibri" w:hAnsi="Times New Roman" w:cs="Times New Roman"/>
          <w:sz w:val="24"/>
          <w:szCs w:val="24"/>
        </w:rPr>
        <w:t>Обучение чтен</w:t>
      </w:r>
      <w:r>
        <w:rPr>
          <w:rFonts w:ascii="Times New Roman" w:eastAsia="Calibri" w:hAnsi="Times New Roman" w:cs="Times New Roman"/>
          <w:sz w:val="24"/>
          <w:szCs w:val="24"/>
        </w:rPr>
        <w:t>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326F25" w:rsidRDefault="00C46F77">
      <w:pPr>
        <w:tabs>
          <w:tab w:val="left" w:pos="54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Основы смыслового чтения и работы с текстовой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Цели изучения учебного курса «Смысловое чтение»</w:t>
      </w:r>
    </w:p>
    <w:p w:rsidR="00326F25" w:rsidRDefault="00C46F77">
      <w:pPr>
        <w:numPr>
          <w:ilvl w:val="0"/>
          <w:numId w:val="2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личности ребёнка на основе духовной </w:t>
      </w:r>
      <w:r>
        <w:rPr>
          <w:rFonts w:ascii="Times New Roman" w:hAnsi="Times New Roman" w:cs="Times New Roman"/>
          <w:sz w:val="24"/>
          <w:szCs w:val="24"/>
        </w:rPr>
        <w:t>и интеллектуальной потребности в чтении;</w:t>
      </w:r>
    </w:p>
    <w:p w:rsidR="00326F25" w:rsidRDefault="00C46F77">
      <w:pPr>
        <w:numPr>
          <w:ilvl w:val="0"/>
          <w:numId w:val="2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развитие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основ читательской компетенции, способствующей достижению результативности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всем предметам образовательной программы школы;</w:t>
      </w:r>
    </w:p>
    <w:p w:rsidR="00326F25" w:rsidRDefault="00C46F77">
      <w:pPr>
        <w:numPr>
          <w:ilvl w:val="0"/>
          <w:numId w:val="2"/>
        </w:numPr>
        <w:spacing w:after="0" w:line="240" w:lineRule="auto"/>
        <w:ind w:left="567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</w:t>
      </w:r>
      <w:r>
        <w:rPr>
          <w:rFonts w:ascii="Times New Roman" w:hAnsi="Times New Roman" w:cs="Times New Roman"/>
          <w:color w:val="000000"/>
          <w:sz w:val="24"/>
          <w:szCs w:val="24"/>
        </w:rPr>
        <w:t>мента общей культуры человека, живущего в открытом информационном пространстве.</w:t>
      </w:r>
    </w:p>
    <w:p w:rsidR="00326F25" w:rsidRDefault="00326F25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F25" w:rsidRDefault="00C46F77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Цели курса определяют следующие </w:t>
      </w:r>
      <w:r>
        <w:rPr>
          <w:rFonts w:ascii="Times New Roman" w:hAnsi="Times New Roman" w:cs="Times New Roman"/>
          <w:b/>
          <w:sz w:val="24"/>
        </w:rPr>
        <w:t>задачи</w:t>
      </w:r>
      <w:r>
        <w:rPr>
          <w:rFonts w:ascii="Times New Roman" w:hAnsi="Times New Roman" w:cs="Times New Roman"/>
          <w:sz w:val="24"/>
        </w:rPr>
        <w:t>:</w:t>
      </w:r>
    </w:p>
    <w:p w:rsidR="00326F25" w:rsidRDefault="00C46F77">
      <w:pPr>
        <w:numPr>
          <w:ilvl w:val="0"/>
          <w:numId w:val="3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 процессе чтения и осмысления текстов эстетические чувства, формировать духовно-нравственные </w:t>
      </w:r>
      <w:r>
        <w:rPr>
          <w:rFonts w:ascii="Times New Roman" w:hAnsi="Times New Roman" w:cs="Times New Roman"/>
          <w:sz w:val="24"/>
          <w:szCs w:val="24"/>
        </w:rPr>
        <w:t>основы личности;</w:t>
      </w:r>
    </w:p>
    <w:p w:rsidR="00326F25" w:rsidRDefault="00C46F77">
      <w:pPr>
        <w:numPr>
          <w:ilvl w:val="0"/>
          <w:numId w:val="3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:rsidR="00326F25" w:rsidRDefault="00C46F77">
      <w:pPr>
        <w:numPr>
          <w:ilvl w:val="0"/>
          <w:numId w:val="3"/>
        </w:numPr>
        <w:tabs>
          <w:tab w:val="left" w:pos="544"/>
        </w:tabs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интеллектуальную самостоятельность учащихся, формировать навыки самоконтроля в процессе освоения </w:t>
      </w:r>
      <w:r>
        <w:rPr>
          <w:rFonts w:ascii="Times New Roman" w:hAnsi="Times New Roman" w:cs="Times New Roman"/>
          <w:sz w:val="24"/>
          <w:szCs w:val="24"/>
        </w:rPr>
        <w:t>способов деятельности;</w:t>
      </w:r>
    </w:p>
    <w:p w:rsidR="00326F25" w:rsidRDefault="00C46F77">
      <w:pPr>
        <w:numPr>
          <w:ilvl w:val="0"/>
          <w:numId w:val="3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>
        <w:rPr>
          <w:rFonts w:ascii="Times New Roman" w:hAnsi="Times New Roman" w:cs="Times New Roman"/>
          <w:sz w:val="24"/>
          <w:szCs w:val="24"/>
        </w:rPr>
        <w:t xml:space="preserve">просмотрового/поискового, ознакомительного, изучающего/углублённого)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работе с книгой и текстом как единицей информации; </w:t>
      </w:r>
    </w:p>
    <w:p w:rsidR="00326F25" w:rsidRDefault="00C46F77">
      <w:pPr>
        <w:numPr>
          <w:ilvl w:val="0"/>
          <w:numId w:val="3"/>
        </w:numPr>
        <w:spacing w:after="0" w:line="24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>
        <w:rPr>
          <w:rFonts w:ascii="Times New Roman" w:hAnsi="Times New Roman" w:cs="Times New Roman"/>
          <w:b/>
          <w:sz w:val="24"/>
          <w:szCs w:val="24"/>
        </w:rPr>
        <w:t>на основе</w:t>
      </w:r>
    </w:p>
    <w:p w:rsidR="00326F25" w:rsidRDefault="00C46F77">
      <w:pPr>
        <w:numPr>
          <w:ilvl w:val="0"/>
          <w:numId w:val="4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</w:t>
      </w:r>
      <w:r>
        <w:rPr>
          <w:rFonts w:ascii="Times New Roman" w:hAnsi="Times New Roman" w:cs="Times New Roman"/>
          <w:sz w:val="24"/>
          <w:szCs w:val="24"/>
        </w:rPr>
        <w:t>ия базовых знаний по теории текста;</w:t>
      </w:r>
    </w:p>
    <w:p w:rsidR="00326F25" w:rsidRDefault="00C46F77">
      <w:pPr>
        <w:numPr>
          <w:ilvl w:val="0"/>
          <w:numId w:val="4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приёмов поиска и извлечения информации в тексте;</w:t>
      </w:r>
    </w:p>
    <w:p w:rsidR="00326F25" w:rsidRDefault="00C46F77">
      <w:pPr>
        <w:numPr>
          <w:ilvl w:val="0"/>
          <w:numId w:val="4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326F25" w:rsidRDefault="00C46F77">
      <w:pPr>
        <w:numPr>
          <w:ilvl w:val="0"/>
          <w:numId w:val="4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приёмов обработки и</w:t>
      </w:r>
      <w:r>
        <w:rPr>
          <w:rFonts w:ascii="Times New Roman" w:hAnsi="Times New Roman" w:cs="Times New Roman"/>
          <w:sz w:val="24"/>
          <w:szCs w:val="24"/>
        </w:rPr>
        <w:t xml:space="preserve">нформации в зависимости от цели её дальнейшего использования; </w:t>
      </w:r>
    </w:p>
    <w:p w:rsidR="00326F25" w:rsidRDefault="00C46F77">
      <w:pPr>
        <w:numPr>
          <w:ilvl w:val="0"/>
          <w:numId w:val="4"/>
        </w:numPr>
        <w:spacing w:after="200"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использования приёмов организации рефлексивной деятельности после чтения и осмысления текстов. </w:t>
      </w:r>
    </w:p>
    <w:p w:rsidR="00326F25" w:rsidRDefault="00C46F77">
      <w:pPr>
        <w:tabs>
          <w:tab w:val="left" w:pos="6405"/>
        </w:tabs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6F25" w:rsidRDefault="00C46F77">
      <w:pPr>
        <w:tabs>
          <w:tab w:val="left" w:pos="74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4"/>
        </w:rPr>
        <w:t>Место курса «Смысловое чтение» в учебном плане</w:t>
      </w:r>
      <w:r>
        <w:rPr>
          <w:rFonts w:ascii="Times New Roman" w:hAnsi="Times New Roman" w:cs="Times New Roman"/>
          <w:b/>
          <w:sz w:val="24"/>
        </w:rPr>
        <w:tab/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</w:t>
      </w:r>
      <w:r>
        <w:rPr>
          <w:rFonts w:ascii="Times New Roman" w:hAnsi="Times New Roman" w:cs="Times New Roman"/>
          <w:sz w:val="24"/>
        </w:rPr>
        <w:t>направлена на изучение курса «Смысловое чтение» в 5  классе. В целях реализации настоящей программы на изучение курса на уровне основного общего образования отводится 34 часа (1 час в неделю)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Содержание учебного курса «Смысловое чтение»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класс </w:t>
      </w:r>
      <w:r>
        <w:rPr>
          <w:rFonts w:ascii="Times New Roman" w:hAnsi="Times New Roman" w:cs="Times New Roman"/>
          <w:i/>
          <w:sz w:val="24"/>
        </w:rPr>
        <w:t xml:space="preserve">(34 ч) </w:t>
      </w:r>
    </w:p>
    <w:p w:rsidR="00326F25" w:rsidRDefault="00C46F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1.Раздел «Работа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»</w:t>
      </w:r>
    </w:p>
    <w:p w:rsidR="00326F25" w:rsidRDefault="00C4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Восприятие на слух и понимание различных видов сообщений. Типы речи. Речь книжная и разговорная. Художественный стиль речи. Изобразительно-выразительные средства. Текст, его основные пр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изнаки. Тема текста, основная мысль текста, идея. Авторская позиция. Заголовок текста. Вычленение из текста информации, конкретных сведений, фактов, заданных в явном виде. Основные события, содержащиеся в тексте, их последовательность. Развитие мысли в тек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сте. Способы связи предложений в тексте. Средства связи предложений в тексте. Смысловые части текста,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микротема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абзац, план текста. Упорядочивание информации по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заданному основанию. Существенные признаки объектов, описанных в тексте, их сравнение. Разные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способы представления информации: словесно, в виде рисунка, символа, таблицы, схемы. Виды чтения: ознакомительное, изучающее, поисковое, выбор вида чтения в соответствии с целью чтения. Источники информации: справочники, словари. Использование формальных э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лементов текста (подзаголовки, сноски) для поиска нужной информации.</w:t>
      </w:r>
    </w:p>
    <w:p w:rsidR="00326F25" w:rsidRDefault="00C4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2.Раздел «Работа с текстом: преобразование и интерпретация информации»</w:t>
      </w:r>
    </w:p>
    <w:p w:rsidR="00326F25" w:rsidRDefault="00C4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Подробный и сжатый пересказ. Вопросы по содержанию текста. Формулирование выводов, основанных на содержании текста.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Аргументы, подтверждающие вывод. Преобразование (дополнение) информации из сплошного текста в таблицу. Преобразование информации, полученной из рисунка, в текстовую задачу. Заполнение предложенных схем с опорой на прочитанный текст. Выступление перед аудит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орией сверстников с небольшими сообщениями, используя иллюстративный ряд (плакаты, презентацию).</w:t>
      </w:r>
    </w:p>
    <w:p w:rsidR="00326F25" w:rsidRDefault="00C4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3.Раздел «Работа с текстом: оценка информации»</w:t>
      </w:r>
    </w:p>
    <w:p w:rsidR="00326F25" w:rsidRDefault="00C4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Оценка содержания, языковых особенностей и структуры текста, места и роли иллюстраций в тексте. Выражение собств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енного мнения о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его аргументация. Достоверность и недостоверность информации в тексте, недостающая или избыточная информация. Участие в учебном диалоге при обсуждении прочитанного или прослушанного текста. Соотнесение позиции автора текста с 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обственной точкой зрения. Сопоставление различных точек зрения на информацию.</w:t>
      </w:r>
    </w:p>
    <w:p w:rsidR="00326F25" w:rsidRDefault="00C4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26F25" w:rsidRDefault="00C46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Планируемые результаты освоения учебного курса 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Личностные результаты освоения рабочей программы по смысловому чтению для основного общего образования д</w:t>
      </w:r>
      <w:r>
        <w:rPr>
          <w:rFonts w:ascii="Times New Roman" w:hAnsi="Times New Roman" w:cs="Times New Roman"/>
        </w:rPr>
        <w:t>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 нормами поведения и</w:t>
      </w:r>
      <w:r>
        <w:rPr>
          <w:rFonts w:ascii="Times New Roman" w:hAnsi="Times New Roman" w:cs="Times New Roman"/>
        </w:rPr>
        <w:t xml:space="preserve"> способствуют процессам самопознания, самовоспитания и саморазвития, формирования внутренней позиции личности.</w:t>
      </w:r>
      <w:proofErr w:type="gramEnd"/>
      <w:r>
        <w:rPr>
          <w:rFonts w:ascii="Times New Roman" w:hAnsi="Times New Roman" w:cs="Times New Roman"/>
        </w:rPr>
        <w:t xml:space="preserve"> Личностные результаты освоения рабочей программы по смысловому чтению для основного общего образования должны отражать готовность обучающихся рук</w:t>
      </w:r>
      <w:r>
        <w:rPr>
          <w:rFonts w:ascii="Times New Roman" w:hAnsi="Times New Roman" w:cs="Times New Roman"/>
        </w:rPr>
        <w:t>оводствоваться системой позитивных ценностных ориентаций и расширение опыта деятельности на её  основе и в процессе реализации основных направлений воспитательной деятельности, в том числе в части: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Гражданского воспитания: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готовность к выполнению обязанн</w:t>
      </w:r>
      <w:r>
        <w:rPr>
          <w:rFonts w:ascii="Times New Roman" w:hAnsi="Times New Roman" w:cs="Times New Roman"/>
        </w:rPr>
        <w:t>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 том числе в сопоставлении с ситуациями, отражёнными в</w:t>
      </w:r>
      <w:r>
        <w:rPr>
          <w:rFonts w:ascii="Times New Roman" w:hAnsi="Times New Roman" w:cs="Times New Roman"/>
        </w:rPr>
        <w:t xml:space="preserve"> изучаемых текстах;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представление об основных правах, свободах и обязанностях гражданина, социальных нормах и правилах межличностных отношений</w:t>
      </w:r>
      <w:r>
        <w:rPr>
          <w:rFonts w:ascii="Times New Roman" w:hAnsi="Times New Roman" w:cs="Times New Roman"/>
        </w:rPr>
        <w:t xml:space="preserve"> в поликультурном и 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 том ч</w:t>
      </w:r>
      <w:r>
        <w:rPr>
          <w:rFonts w:ascii="Times New Roman" w:hAnsi="Times New Roman" w:cs="Times New Roman"/>
        </w:rPr>
        <w:t>исле с опорой на примеры из литературы;</w:t>
      </w:r>
      <w:proofErr w:type="gramEnd"/>
      <w:r>
        <w:rPr>
          <w:rFonts w:ascii="Times New Roman" w:hAnsi="Times New Roman" w:cs="Times New Roman"/>
        </w:rPr>
        <w:t xml:space="preserve"> активное участие в школьном самоуправлении; готовность к участию в  гуманитарной деятельности (</w:t>
      </w:r>
      <w:proofErr w:type="spellStart"/>
      <w:r>
        <w:rPr>
          <w:rFonts w:ascii="Times New Roman" w:hAnsi="Times New Roman" w:cs="Times New Roman"/>
        </w:rPr>
        <w:t>волонтерство</w:t>
      </w:r>
      <w:proofErr w:type="spellEnd"/>
      <w:r>
        <w:rPr>
          <w:rFonts w:ascii="Times New Roman" w:hAnsi="Times New Roman" w:cs="Times New Roman"/>
        </w:rPr>
        <w:t xml:space="preserve">; помощь людям, нуждающимся в ней).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Патриотического воспитания: </w:t>
      </w:r>
      <w:r>
        <w:rPr>
          <w:rFonts w:ascii="Times New Roman" w:hAnsi="Times New Roman" w:cs="Times New Roman"/>
          <w:i/>
        </w:rPr>
        <w:tab/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осознание российской гражданской идентично</w:t>
      </w:r>
      <w:r>
        <w:rPr>
          <w:rFonts w:ascii="Times New Roman" w:hAnsi="Times New Roman" w:cs="Times New Roman"/>
        </w:rPr>
        <w:t xml:space="preserve">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работы с текстами произведений русской и зарубежной литературы; ценностное </w:t>
      </w:r>
      <w:r>
        <w:rPr>
          <w:rFonts w:ascii="Times New Roman" w:hAnsi="Times New Roman" w:cs="Times New Roman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изучаемых </w:t>
      </w:r>
      <w:r>
        <w:rPr>
          <w:rFonts w:ascii="Times New Roman" w:hAnsi="Times New Roman" w:cs="Times New Roman"/>
        </w:rPr>
        <w:lastRenderedPageBreak/>
        <w:t>текстах;</w:t>
      </w:r>
      <w:proofErr w:type="gramEnd"/>
      <w:r>
        <w:rPr>
          <w:rFonts w:ascii="Times New Roman" w:hAnsi="Times New Roman" w:cs="Times New Roman"/>
        </w:rPr>
        <w:t xml:space="preserve"> уважение к символам России, государственным праздникам, историческому и приро</w:t>
      </w:r>
      <w:r>
        <w:rPr>
          <w:rFonts w:ascii="Times New Roman" w:hAnsi="Times New Roman" w:cs="Times New Roman"/>
        </w:rPr>
        <w:t xml:space="preserve">дному наследию и памятникам, традициям разных народов, проживающих в родной стране.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Духовно-нравственного воспитания: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</w:t>
      </w:r>
      <w:r>
        <w:rPr>
          <w:rFonts w:ascii="Times New Roman" w:hAnsi="Times New Roman" w:cs="Times New Roman"/>
        </w:rPr>
        <w:t xml:space="preserve">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Эстетического воспитания: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восприимчивость к разным видам искусства, традициям и творч</w:t>
      </w:r>
      <w:r>
        <w:rPr>
          <w:rFonts w:ascii="Times New Roman" w:hAnsi="Times New Roman" w:cs="Times New Roman"/>
        </w:rPr>
        <w:t>еству своего и других народов, понимание эмоционального воздействия искусства, в том числе изучаемых текстах; понимание ценности отечественного и мирового искусства, роли этнических культурных традиций и народного творчества; стремление к самовыражению в р</w:t>
      </w:r>
      <w:r>
        <w:rPr>
          <w:rFonts w:ascii="Times New Roman" w:hAnsi="Times New Roman" w:cs="Times New Roman"/>
        </w:rPr>
        <w:t xml:space="preserve">азных видах искусства.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Физического воспитания, формирования культуры здоровья и эмоционального благополучия: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осознание ценности жизни с опорой на собственный жизненный и читательский опыт; ответственное отношение к своему  здоровью и установка на </w:t>
      </w:r>
      <w:r>
        <w:rPr>
          <w:rFonts w:ascii="Times New Roman" w:hAnsi="Times New Roman" w:cs="Times New Roman"/>
        </w:rPr>
        <w:t xml:space="preserve">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proofErr w:type="gramStart"/>
      <w:r>
        <w:rPr>
          <w:rFonts w:ascii="Times New Roman" w:hAnsi="Times New Roman" w:cs="Times New Roman"/>
        </w:rPr>
        <w:t>осознание последствий и неприятие вредных привычек (употребление алкоголя, наркотиков, курение) и иных форм</w:t>
      </w:r>
      <w:r>
        <w:rPr>
          <w:rFonts w:ascii="Times New Roman" w:hAnsi="Times New Roman" w:cs="Times New Roman"/>
        </w:rPr>
        <w:t xml:space="preserve"> вреда для физического и психического здоровья, соблюдение правил безопасности, в  том числе навыки безопасного поведения в интернет-среде в  процессе работы с текстами; способность адаптироваться к стрессовым ситуациям и меняющимся социальным, информацион</w:t>
      </w:r>
      <w:r>
        <w:rPr>
          <w:rFonts w:ascii="Times New Roman" w:hAnsi="Times New Roman" w:cs="Times New Roman"/>
        </w:rPr>
        <w:t>ным и природным условиям, в том числе осмысляя собственный опыт и выстраивая дальнейшие цели;</w:t>
      </w:r>
      <w:proofErr w:type="gramEnd"/>
      <w:r>
        <w:rPr>
          <w:rFonts w:ascii="Times New Roman" w:hAnsi="Times New Roman" w:cs="Times New Roman"/>
        </w:rPr>
        <w:t xml:space="preserve"> умение принимать себя и других, не осуждая; умение осознавать эмоциональное состояние себя и других, уметь управлять собственным эмоциональным состоянием; </w:t>
      </w:r>
      <w:proofErr w:type="spellStart"/>
      <w:r>
        <w:rPr>
          <w:rFonts w:ascii="Times New Roman" w:hAnsi="Times New Roman" w:cs="Times New Roman"/>
        </w:rPr>
        <w:t>сформир</w:t>
      </w:r>
      <w:r>
        <w:rPr>
          <w:rFonts w:ascii="Times New Roman" w:hAnsi="Times New Roman" w:cs="Times New Roman"/>
        </w:rPr>
        <w:t>ованность</w:t>
      </w:r>
      <w:proofErr w:type="spellEnd"/>
      <w:r>
        <w:rPr>
          <w:rFonts w:ascii="Times New Roman" w:hAnsi="Times New Roman" w:cs="Times New Roman"/>
        </w:rPr>
        <w:t xml:space="preserve"> навыка рефлексии, признание своего права на ошибку и такого же права другого человека.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Трудового воспитания: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</w:t>
      </w:r>
      <w:r>
        <w:rPr>
          <w:rFonts w:ascii="Times New Roman" w:hAnsi="Times New Roman" w:cs="Times New Roman"/>
        </w:rPr>
        <w:t xml:space="preserve">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</w:t>
      </w:r>
      <w:r>
        <w:rPr>
          <w:rFonts w:ascii="Times New Roman" w:hAnsi="Times New Roman" w:cs="Times New Roman"/>
        </w:rPr>
        <w:t xml:space="preserve"> адаптироваться в  профессиональной среде; уважение к труду и 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Экологического</w:t>
      </w:r>
      <w:r>
        <w:rPr>
          <w:rFonts w:ascii="Times New Roman" w:hAnsi="Times New Roman" w:cs="Times New Roman"/>
          <w:i/>
        </w:rPr>
        <w:t xml:space="preserve"> воспитания: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</w:t>
      </w:r>
      <w:r>
        <w:rPr>
          <w:rFonts w:ascii="Times New Roman" w:hAnsi="Times New Roman" w:cs="Times New Roman"/>
        </w:rPr>
        <w:t>глобального характера экологических проблем и путей их решения; активное неприятие действий, приносящих вред окружающей среде, в том числе при работе с текстами, поднимающими экологические проблемы;</w:t>
      </w:r>
      <w:proofErr w:type="gramEnd"/>
      <w:r>
        <w:rPr>
          <w:rFonts w:ascii="Times New Roman" w:hAnsi="Times New Roman" w:cs="Times New Roman"/>
        </w:rPr>
        <w:t xml:space="preserve"> осознание своей роли как гражданина и потребителя в услов</w:t>
      </w:r>
      <w:r>
        <w:rPr>
          <w:rFonts w:ascii="Times New Roman" w:hAnsi="Times New Roman" w:cs="Times New Roman"/>
        </w:rPr>
        <w:t xml:space="preserve">иях взаимосвязи природной, технологической и социальной сред; готовность к участию в практической деятельности экологической направленности.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Ценности научного познания: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в деятельности на современную систему научных представлений об основных за</w:t>
      </w:r>
      <w:r>
        <w:rPr>
          <w:rFonts w:ascii="Times New Roman" w:hAnsi="Times New Roman" w:cs="Times New Roman"/>
        </w:rPr>
        <w:t xml:space="preserve">кономерностях развития человека, природы и общества, взаимосвязях человека с природной и  социальной средой; овладение языковой и читательской грамотностью и культурой как средством </w:t>
      </w:r>
      <w:r>
        <w:rPr>
          <w:rFonts w:ascii="Times New Roman" w:hAnsi="Times New Roman" w:cs="Times New Roman"/>
        </w:rPr>
        <w:lastRenderedPageBreak/>
        <w:t>познания мира; овладение основными навыками исследовательской деятельности</w:t>
      </w:r>
      <w:r>
        <w:rPr>
          <w:rFonts w:ascii="Times New Roman" w:hAnsi="Times New Roman" w:cs="Times New Roman"/>
        </w:rPr>
        <w:t xml:space="preserve"> с 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 w:cs="Times New Roman"/>
          <w:i/>
        </w:rPr>
        <w:t>обуч</w:t>
      </w:r>
      <w:r>
        <w:rPr>
          <w:rFonts w:ascii="Times New Roman" w:hAnsi="Times New Roman" w:cs="Times New Roman"/>
          <w:i/>
        </w:rPr>
        <w:t>ающегося</w:t>
      </w:r>
      <w:proofErr w:type="gramEnd"/>
      <w:r>
        <w:rPr>
          <w:rFonts w:ascii="Times New Roman" w:hAnsi="Times New Roman" w:cs="Times New Roman"/>
          <w:i/>
        </w:rPr>
        <w:t xml:space="preserve"> к изменяющимся условиям социальной и природной среды: 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</w:t>
      </w:r>
      <w:r>
        <w:rPr>
          <w:rFonts w:ascii="Times New Roman" w:hAnsi="Times New Roman" w:cs="Times New Roman"/>
        </w:rPr>
        <w:t>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proofErr w:type="gramStart"/>
      <w:r>
        <w:rPr>
          <w:rFonts w:ascii="Times New Roman" w:hAnsi="Times New Roman" w:cs="Times New Roman"/>
        </w:rPr>
        <w:t>в выявлении и</w:t>
      </w:r>
      <w:r>
        <w:rPr>
          <w:rFonts w:ascii="Times New Roman" w:hAnsi="Times New Roman" w:cs="Times New Roman"/>
        </w:rPr>
        <w:t xml:space="preserve">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</w:t>
      </w:r>
      <w:r>
        <w:rPr>
          <w:rFonts w:ascii="Times New Roman" w:hAnsi="Times New Roman" w:cs="Times New Roman"/>
        </w:rPr>
        <w:t>ение оперировать основными понятиями, терминами и представлениями в области концепции устойчивого развития; анализировать и выявлять взаимосвязи природы, общества и экономики;</w:t>
      </w:r>
      <w:proofErr w:type="gramEnd"/>
      <w:r>
        <w:rPr>
          <w:rFonts w:ascii="Times New Roman" w:hAnsi="Times New Roman" w:cs="Times New Roman"/>
        </w:rPr>
        <w:t xml:space="preserve"> оценивать свои действия с учётом влияния на окружающую среду, достижений целей и</w:t>
      </w:r>
      <w:r>
        <w:rPr>
          <w:rFonts w:ascii="Times New Roman" w:hAnsi="Times New Roman" w:cs="Times New Roman"/>
        </w:rPr>
        <w:t xml:space="preserve">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 контрмер</w:t>
      </w:r>
      <w:r>
        <w:rPr>
          <w:rFonts w:ascii="Times New Roman" w:hAnsi="Times New Roman" w:cs="Times New Roman"/>
        </w:rPr>
        <w:t xml:space="preserve">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proofErr w:type="gramStart"/>
      <w:r>
        <w:rPr>
          <w:rFonts w:ascii="Times New Roman" w:hAnsi="Times New Roman" w:cs="Times New Roman"/>
        </w:rPr>
        <w:t>позитивное</w:t>
      </w:r>
      <w:proofErr w:type="gramEnd"/>
      <w:r>
        <w:rPr>
          <w:rFonts w:ascii="Times New Roman" w:hAnsi="Times New Roman" w:cs="Times New Roman"/>
        </w:rPr>
        <w:t xml:space="preserve"> в произошедшей ситуации; быть готовым действовать в отсутствии гарантий успеха.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Метапред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метные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результаты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элементарными навыками работы с книгой, 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изучающий/аналитический), элементарными навыками чтения текст</w:t>
      </w:r>
      <w:r>
        <w:rPr>
          <w:rFonts w:ascii="Times New Roman" w:hAnsi="Times New Roman" w:cs="Times New Roman"/>
          <w:sz w:val="24"/>
          <w:szCs w:val="24"/>
        </w:rPr>
        <w:t>ов разных стилей и типов речи (в первую очередь научно-учебных, научно-познавательных).</w:t>
      </w:r>
    </w:p>
    <w:p w:rsidR="00326F25" w:rsidRDefault="00C46F77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поиск информации и понимание прочитанного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ределять главную тему, общую цель или назначение текста; 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предвосхищать содержание текста по заголовку с опорой на имеющийся читательский и жизненный опыт;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основные текстовые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текстах); 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</w:t>
      </w:r>
      <w:r>
        <w:rPr>
          <w:rFonts w:ascii="Times New Roman" w:hAnsi="Times New Roman" w:cs="Times New Roman"/>
          <w:sz w:val="24"/>
          <w:szCs w:val="24"/>
        </w:rPr>
        <w:t>буемую информацию (явную): главную и второстепенную, фактическую и иллюстративную, тезисную и доказательную и т.п.;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термины, обозначающие основные понятия текста.</w:t>
      </w:r>
    </w:p>
    <w:p w:rsidR="00326F25" w:rsidRDefault="00C46F77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понимание и интерпретацию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смысл и назначение текста, задачу/позицию автора в разных видах текстов; 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из </w:t>
      </w:r>
      <w:r>
        <w:rPr>
          <w:rFonts w:ascii="Times New Roman" w:hAnsi="Times New Roman" w:cs="Times New Roman"/>
          <w:sz w:val="24"/>
          <w:szCs w:val="24"/>
        </w:rPr>
        <w:t>текста или придумывать заголовок, соответствующий содержанию и общему смыслу текста;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порядок частей, содержащихся в тексте;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 xml:space="preserve">поставлять и объяснять основные текстовые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компоненты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текстах); 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</w:t>
      </w:r>
      <w:r>
        <w:rPr>
          <w:rFonts w:ascii="Times New Roman" w:hAnsi="Times New Roman" w:cs="Times New Roman"/>
          <w:sz w:val="24"/>
          <w:szCs w:val="24"/>
        </w:rPr>
        <w:t xml:space="preserve"> делать выводы из сформулированных посылок о намерении автора / главной мысли текста;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 по содержанию текста и отвечать на них;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текста;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скрытую информацию в тексте;</w:t>
      </w:r>
    </w:p>
    <w:p w:rsidR="00326F25" w:rsidRDefault="00C46F77">
      <w:pPr>
        <w:numPr>
          <w:ilvl w:val="0"/>
          <w:numId w:val="5"/>
        </w:numPr>
        <w:spacing w:after="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словари с целью уточнения непонятного значения слова. </w:t>
      </w:r>
    </w:p>
    <w:p w:rsidR="00326F25" w:rsidRDefault="00C46F77">
      <w:p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понимание и преобразование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к тексту и</w:t>
      </w:r>
      <w:r>
        <w:rPr>
          <w:rFonts w:ascii="Times New Roman" w:hAnsi="Times New Roman" w:cs="Times New Roman"/>
          <w:sz w:val="24"/>
          <w:szCs w:val="24"/>
        </w:rPr>
        <w:t xml:space="preserve"> структурировать текст, используя план;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аргументы/примеры к тезису, содержащемуся в тексте;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left="709"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преобразовывать (перекодировать) текст, используя новые фо</w:t>
      </w:r>
      <w:r>
        <w:rPr>
          <w:rFonts w:ascii="Times New Roman" w:hAnsi="Times New Roman" w:cs="Times New Roman"/>
          <w:sz w:val="24"/>
          <w:szCs w:val="24"/>
        </w:rPr>
        <w:t xml:space="preserve">рмы представления информации (опорные схемы, таблицы, рисунки и т.п.). </w:t>
      </w:r>
      <w:proofErr w:type="gramEnd"/>
    </w:p>
    <w:p w:rsidR="00326F25" w:rsidRDefault="00326F25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F25" w:rsidRDefault="00C46F77">
      <w:pPr>
        <w:spacing w:after="20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оценку информации и рефлексию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на основе умений: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откликаться на содержание текс</w:t>
      </w:r>
      <w:r>
        <w:rPr>
          <w:rFonts w:ascii="Times New Roman" w:hAnsi="Times New Roman" w:cs="Times New Roman"/>
          <w:sz w:val="24"/>
          <w:szCs w:val="24"/>
        </w:rPr>
        <w:t xml:space="preserve">та: связывать информацию, обнаруженную в тексте, со своими представлениями о мире; 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полученную из разного вида текстов информацию для установления несложных причинно-</w:t>
      </w:r>
      <w:r>
        <w:rPr>
          <w:rFonts w:ascii="Times New Roman" w:hAnsi="Times New Roman" w:cs="Times New Roman"/>
          <w:sz w:val="24"/>
          <w:szCs w:val="24"/>
        </w:rPr>
        <w:t>следственных связей и зависимостей, объяснения, обоснования утверждений / тезисов;</w:t>
      </w:r>
    </w:p>
    <w:p w:rsidR="00326F25" w:rsidRDefault="00C46F77">
      <w:pPr>
        <w:numPr>
          <w:ilvl w:val="0"/>
          <w:numId w:val="6"/>
        </w:numPr>
        <w:spacing w:after="200" w:line="240" w:lineRule="auto"/>
        <w:ind w:firstLine="1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не только содержание текста, но и его форму.</w:t>
      </w:r>
    </w:p>
    <w:p w:rsidR="00326F25" w:rsidRDefault="00C46F7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326F25" w:rsidRDefault="00C46F77">
      <w:pPr>
        <w:numPr>
          <w:ilvl w:val="0"/>
          <w:numId w:val="7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базовые умения и навыки смыслового чтения и работы с текстом на уроках разных </w:t>
      </w:r>
      <w:r>
        <w:rPr>
          <w:rFonts w:ascii="Times New Roman" w:hAnsi="Times New Roman" w:cs="Times New Roman"/>
          <w:sz w:val="24"/>
          <w:szCs w:val="24"/>
        </w:rPr>
        <w:t>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326F25" w:rsidRDefault="00C46F77">
      <w:pPr>
        <w:numPr>
          <w:ilvl w:val="0"/>
          <w:numId w:val="7"/>
        </w:numPr>
        <w:spacing w:after="200" w:line="240" w:lineRule="auto"/>
        <w:ind w:left="357" w:firstLine="4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обогатить, углубить знания, расширить общий культурный кругозор на </w:t>
      </w:r>
      <w:r>
        <w:rPr>
          <w:rFonts w:ascii="Times New Roman" w:hAnsi="Times New Roman" w:cs="Times New Roman"/>
          <w:sz w:val="24"/>
          <w:szCs w:val="24"/>
        </w:rPr>
        <w:t>основе работы с информацией (текстами) в разных предметных областях.</w:t>
      </w:r>
    </w:p>
    <w:p w:rsidR="00326F25" w:rsidRDefault="00326F2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</w:t>
      </w:r>
    </w:p>
    <w:tbl>
      <w:tblPr>
        <w:tblpPr w:leftFromText="180" w:rightFromText="180" w:vertAnchor="text" w:tblpY="1"/>
        <w:tblOverlap w:val="never"/>
        <w:tblW w:w="105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666"/>
        <w:gridCol w:w="709"/>
        <w:gridCol w:w="850"/>
        <w:gridCol w:w="851"/>
        <w:gridCol w:w="617"/>
        <w:gridCol w:w="1751"/>
        <w:gridCol w:w="1325"/>
        <w:gridCol w:w="1383"/>
      </w:tblGrid>
      <w:tr w:rsidR="00326F25">
        <w:trPr>
          <w:trHeight w:val="292"/>
        </w:trPr>
        <w:tc>
          <w:tcPr>
            <w:tcW w:w="40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17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175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32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383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Электронные (цифровые) образова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тельные ресурсы</w:t>
            </w:r>
          </w:p>
        </w:tc>
      </w:tr>
      <w:tr w:rsidR="00326F25">
        <w:trPr>
          <w:trHeight w:val="355"/>
        </w:trPr>
        <w:tc>
          <w:tcPr>
            <w:tcW w:w="40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617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465"/>
        </w:trPr>
        <w:tc>
          <w:tcPr>
            <w:tcW w:w="3067" w:type="dxa"/>
            <w:gridSpan w:val="2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 Работа с текстом: поиск информации и понимание </w:t>
            </w:r>
            <w:proofErr w:type="gramStart"/>
            <w:r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текстами. Работа с несколькими источниками.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Выступление по теме. Обсуждение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ответа товарища.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 учебным текстом. Сравнение источников. Отбор материала по теме из нескольких источников. Поиск нужной информации в тексте. Задания на разграничение понятий. Работа со словарями. 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опрос, письменный опрос, тестирование, термин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ологический диктант,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работа, анализ текста.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F25" w:rsidRDefault="00326F2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6F25" w:rsidRDefault="00C46F77">
            <w:pPr>
              <w:jc w:val="center"/>
              <w:rPr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</w:t>
              </w:r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lastRenderedPageBreak/>
                <w:t>/4539226.html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326F25" w:rsidRDefault="00C46F77">
            <w:pPr>
              <w:tabs>
                <w:tab w:val="left" w:pos="1170"/>
              </w:tabs>
              <w:rPr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lang w:eastAsia="ru-RU"/>
              </w:rPr>
              <w:tab/>
            </w: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Восприятие на слух и понимание различных видов сообщений.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Типы речи. Речь книжная и разговорная. Художественный стиль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речи.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808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Изобразительно-выразительные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средства.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Текст, его основные признаки. Тема текста, основная мысль текста, идея.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321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Авторская позиция. Заголовок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сновная мысль текста, идея.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229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Вычленение из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текста информации, конкретных сведений, фактов, заданных в явном виде.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222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Основные события, содержащиеся в тексте, их последовательность.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242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Развитие мысли в тексте. «Тестовые задания с выбором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220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Способы и средства связи предложений в тексте.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Смысловые части текста,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, абзац, план текста. 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Упорядочивание информации по заданному основанию. «Тестовые задания с краткой записью ответа»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Существенные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признаки объектов, описанных в тексте, их сравнение.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Разные способы представления информации: словесно, в виде рисунка, символа, таблицы, схемы.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Виды чтения: ознакомительное, изучающее, поисковое. Выбор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вида чтения в соответствии с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целью чтения.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 w:val="restart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 w:val="restart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Источники информации: справочники, словари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40"/>
        </w:trPr>
        <w:tc>
          <w:tcPr>
            <w:tcW w:w="3067" w:type="dxa"/>
            <w:gridSpan w:val="2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разделу 1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483"/>
        </w:trPr>
        <w:tc>
          <w:tcPr>
            <w:tcW w:w="3067" w:type="dxa"/>
            <w:gridSpan w:val="2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 xml:space="preserve">«Работа с текстом: </w:t>
            </w:r>
            <w:r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>преобразование и интерпретация информации»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текстами и заданиями. Задания на разграничение понятий. Работа со словарями. Объяснение понятий. Объяснение наблюдаемых явлений. Составление вопросов по содержанию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екста. Решение проблемных ситуаций. Подготовка выступления. Обсуждение выступлени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 товарища. 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письменный опрос, тестирование, терминологический диктант, практическая работа, анализ текста, оценивание с помощью «Листа самооценки»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</w:t>
              </w:r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326F25" w:rsidRDefault="00C4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F25" w:rsidRDefault="00326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F25" w:rsidRDefault="00C46F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F25" w:rsidRDefault="00326F25">
            <w:pPr>
              <w:jc w:val="center"/>
              <w:rPr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Подробный пересказ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текстов по плану.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421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сжатого пересказа текста.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47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Составление различных видов вопросов по содержанию текста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Формулирование выводов, основанных на содержании текста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198"/>
        </w:trPr>
        <w:tc>
          <w:tcPr>
            <w:tcW w:w="401" w:type="dxa"/>
            <w:tcBorders>
              <w:bottom w:val="single" w:sz="6" w:space="0" w:color="000000"/>
            </w:tcBorders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Аргументы, подтверждающие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вывод.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Преобразование (дополнение) информации из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сплошного</w:t>
            </w:r>
            <w:proofErr w:type="gramEnd"/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текста в таблицу.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Преобразование информации, полученной из рисунка, в текстовую задачу.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Заполнение предложенных схем с опорой на прочитанный текст.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Выступление перед аудиторией сверстников с небольшими сообщениями, используя иллюстративный ряд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(плакаты, презентацию).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181"/>
        </w:trPr>
        <w:tc>
          <w:tcPr>
            <w:tcW w:w="3067" w:type="dxa"/>
            <w:gridSpan w:val="2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3067" w:type="dxa"/>
            <w:gridSpan w:val="2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181818"/>
                <w:sz w:val="20"/>
                <w:szCs w:val="20"/>
                <w:shd w:val="clear" w:color="auto" w:fill="FFFFFF"/>
              </w:rPr>
              <w:t>«Работа с текстом: оценка информации»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с текстами. Отбор материала по теме (из разных источников). Задания на разграничение понятий. Работа со словарями. Объяснение понятий. Объяснение наблюдаемых явлений. 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Доклад с использованием разнообразного зрительного ряда и других источников.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ный диалог. Анализ текста.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письменный опрос, терминологический диктант, практическая работа, анализ текста, оценивание с помощью «Листа самооценки», зачёт.</w:t>
            </w:r>
          </w:p>
        </w:tc>
        <w:tc>
          <w:tcPr>
            <w:tcW w:w="1383" w:type="dxa"/>
            <w:vMerge w:val="restart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https://fg.resh.edu.ru/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6F25" w:rsidRDefault="00326F2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F25" w:rsidRDefault="00C46F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7AD0"/>
                <w:sz w:val="21"/>
                <w:szCs w:val="21"/>
                <w:u w:val="single"/>
                <w:lang w:eastAsia="ru-RU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https://myshop.ru/shop/product/4539226.html</w:t>
              </w:r>
            </w:hyperlink>
          </w:p>
          <w:p w:rsidR="00326F25" w:rsidRDefault="00326F25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7AD0"/>
                <w:sz w:val="21"/>
                <w:szCs w:val="21"/>
                <w:u w:val="single"/>
                <w:lang w:eastAsia="ru-RU"/>
              </w:rPr>
            </w:pP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hyperlink r:id="rId17" w:history="1">
              <w:r>
                <w:rPr>
                  <w:rFonts w:ascii="Times New Roman" w:eastAsia="Times New Roman" w:hAnsi="Times New Roman" w:cs="Times New Roman"/>
                  <w:color w:val="007AD0"/>
                  <w:sz w:val="21"/>
                  <w:szCs w:val="21"/>
                  <w:u w:val="single"/>
                  <w:lang w:eastAsia="ru-RU"/>
                </w:rPr>
                <w:t>https://fioco.ru/примеры-задач-pisa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Оценка содержания и структуры текста.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Оценка языковых особенностей текста.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Места и роли иллюстраций в тексте.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Выражение собственного мнения о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, его аргументация. «Текстовые связи»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Достоверность и недостоверность 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lastRenderedPageBreak/>
              <w:t>информации в тексте.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Недостающая или избыточная информация в тексте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Участие в учебном диалоге при обсуждении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 xml:space="preserve"> или</w:t>
            </w:r>
          </w:p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0"/>
                <w:szCs w:val="20"/>
                <w:lang w:eastAsia="ru-RU"/>
              </w:rPr>
              <w:t>прослушанного текста.</w:t>
            </w:r>
          </w:p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Итоговый зачёт.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401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6" w:type="dxa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277"/>
        </w:trPr>
        <w:tc>
          <w:tcPr>
            <w:tcW w:w="3067" w:type="dxa"/>
            <w:gridSpan w:val="2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25">
        <w:trPr>
          <w:trHeight w:val="543"/>
        </w:trPr>
        <w:tc>
          <w:tcPr>
            <w:tcW w:w="3067" w:type="dxa"/>
            <w:gridSpan w:val="2"/>
            <w:shd w:val="clear" w:color="auto" w:fill="FFFFFF"/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26F25" w:rsidRDefault="00C46F77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FFFFFF"/>
          </w:tcPr>
          <w:p w:rsidR="00326F25" w:rsidRDefault="00326F2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textWrapping" w:clear="all"/>
      </w:r>
    </w:p>
    <w:p w:rsidR="00326F25" w:rsidRDefault="00326F2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Учебно-методическое обеспечение образовательной программы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</w:t>
      </w:r>
      <w:r>
        <w:rPr>
          <w:rFonts w:ascii="Times New Roman" w:hAnsi="Times New Roman" w:cs="Times New Roman"/>
          <w:sz w:val="24"/>
          <w:u w:val="single"/>
        </w:rPr>
        <w:t>Учебные материалы для учащихся:</w:t>
      </w:r>
    </w:p>
    <w:p w:rsidR="00326F25" w:rsidRDefault="00C46F77">
      <w:pPr>
        <w:pStyle w:val="a4"/>
        <w:shd w:val="clear" w:color="auto" w:fill="FFFFFF"/>
        <w:ind w:firstLine="709"/>
        <w:jc w:val="both"/>
        <w:rPr>
          <w:color w:val="333333"/>
        </w:rPr>
      </w:pPr>
      <w:r>
        <w:rPr>
          <w:b/>
        </w:rPr>
        <w:t xml:space="preserve">           </w:t>
      </w:r>
      <w:r>
        <w:rPr>
          <w:color w:val="000000" w:themeColor="text1"/>
        </w:rPr>
        <w:t xml:space="preserve">Федоров В.В.,  Гончарук С. </w:t>
      </w:r>
      <w:r>
        <w:rPr>
          <w:color w:val="000000" w:themeColor="text1"/>
        </w:rPr>
        <w:t xml:space="preserve">Ю.,  </w:t>
      </w:r>
      <w:proofErr w:type="spellStart"/>
      <w:r>
        <w:rPr>
          <w:color w:val="000000" w:themeColor="text1"/>
        </w:rPr>
        <w:t>Баканова</w:t>
      </w:r>
      <w:proofErr w:type="spellEnd"/>
      <w:r>
        <w:rPr>
          <w:color w:val="000000" w:themeColor="text1"/>
        </w:rPr>
        <w:t xml:space="preserve"> М.А. Сборник задач по формированию читательской грамотности/Просвещение</w:t>
      </w:r>
    </w:p>
    <w:p w:rsidR="00326F25" w:rsidRDefault="00C46F77">
      <w:pPr>
        <w:pStyle w:val="a4"/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       </w:t>
      </w:r>
      <w:r>
        <w:rPr>
          <w:u w:val="single"/>
        </w:rPr>
        <w:t>Методические материалы для учителя:</w:t>
      </w:r>
    </w:p>
    <w:p w:rsidR="00326F25" w:rsidRDefault="00C46F7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Назарова, Т.С. Концептуальные основания формирования функциональной грамотности в образовании / Т. С. Назарова // Педагогика</w:t>
      </w:r>
      <w:r>
        <w:rPr>
          <w:rFonts w:ascii="Times New Roman" w:hAnsi="Times New Roman" w:cs="Times New Roman"/>
        </w:rPr>
        <w:t xml:space="preserve"> : науч</w:t>
      </w:r>
      <w:proofErr w:type="gramStart"/>
      <w:r>
        <w:rPr>
          <w:rFonts w:ascii="Times New Roman" w:hAnsi="Times New Roman" w:cs="Times New Roman"/>
        </w:rPr>
        <w:t>.-</w:t>
      </w:r>
      <w:proofErr w:type="spellStart"/>
      <w:proofErr w:type="gramEnd"/>
      <w:r>
        <w:rPr>
          <w:rFonts w:ascii="Times New Roman" w:hAnsi="Times New Roman" w:cs="Times New Roman"/>
        </w:rPr>
        <w:t>теорет</w:t>
      </w:r>
      <w:proofErr w:type="spellEnd"/>
      <w:r>
        <w:rPr>
          <w:rFonts w:ascii="Times New Roman" w:hAnsi="Times New Roman" w:cs="Times New Roman"/>
        </w:rPr>
        <w:t xml:space="preserve">. журн. - 2017. - N 10. - С. 14-24. </w:t>
      </w:r>
    </w:p>
    <w:p w:rsidR="00326F25" w:rsidRDefault="00C46F7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Седова, Е.А. Научные основы построения структурной модели функциональной грамотности школьника / Е. А. Седова, С. А. Седов // Стандарты и мониторинг в образовании : науч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метод. и </w:t>
      </w:r>
      <w:proofErr w:type="spellStart"/>
      <w:r>
        <w:rPr>
          <w:rFonts w:ascii="Times New Roman" w:hAnsi="Times New Roman" w:cs="Times New Roman"/>
        </w:rPr>
        <w:t>информ</w:t>
      </w:r>
      <w:proofErr w:type="spellEnd"/>
      <w:r>
        <w:rPr>
          <w:rFonts w:ascii="Times New Roman" w:hAnsi="Times New Roman" w:cs="Times New Roman"/>
        </w:rPr>
        <w:t>. журн. - 2016.</w:t>
      </w:r>
      <w:r>
        <w:rPr>
          <w:rFonts w:ascii="Times New Roman" w:hAnsi="Times New Roman" w:cs="Times New Roman"/>
        </w:rPr>
        <w:t xml:space="preserve"> - N 3. - С. 25-32. </w:t>
      </w:r>
    </w:p>
    <w:p w:rsidR="00326F25" w:rsidRDefault="00C46F7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3.Стефанова, Л.М. Приемы формирования функциональной грамотности учащихся / Л. М. </w:t>
      </w:r>
      <w:proofErr w:type="spellStart"/>
      <w:r>
        <w:rPr>
          <w:rFonts w:ascii="Times New Roman" w:hAnsi="Times New Roman" w:cs="Times New Roman"/>
        </w:rPr>
        <w:t>Стефанова</w:t>
      </w:r>
      <w:proofErr w:type="spellEnd"/>
      <w:r>
        <w:rPr>
          <w:rFonts w:ascii="Times New Roman" w:hAnsi="Times New Roman" w:cs="Times New Roman"/>
        </w:rPr>
        <w:t xml:space="preserve"> // Педагогическая мастерская. Всё для учителя!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научно-методический журнал. - 2019. - N 5/6. - С. 71-74. </w:t>
      </w:r>
    </w:p>
    <w:p w:rsidR="00326F25" w:rsidRDefault="00C46F7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Трубина, И.И. Подходы обучающихся</w:t>
      </w:r>
      <w:r>
        <w:rPr>
          <w:rFonts w:ascii="Times New Roman" w:hAnsi="Times New Roman" w:cs="Times New Roman"/>
        </w:rPr>
        <w:t xml:space="preserve"> к понятию "функциональная грамотность", принятые в инновационном обществе / И. И. Трубина // Стандарты и мониторинг в образовании : науч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метод. и </w:t>
      </w:r>
      <w:proofErr w:type="spellStart"/>
      <w:r>
        <w:rPr>
          <w:rFonts w:ascii="Times New Roman" w:hAnsi="Times New Roman" w:cs="Times New Roman"/>
        </w:rPr>
        <w:t>информ</w:t>
      </w:r>
      <w:proofErr w:type="spellEnd"/>
      <w:r>
        <w:rPr>
          <w:rFonts w:ascii="Times New Roman" w:hAnsi="Times New Roman" w:cs="Times New Roman"/>
        </w:rPr>
        <w:t xml:space="preserve">. журн. - 2016. - N 2. - С. 44-53. 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ЦОР и Интернет-ресурсы: </w:t>
      </w:r>
    </w:p>
    <w:p w:rsidR="00326F25" w:rsidRDefault="00C46F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Банк заданий для формирования и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8" w:history="1"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http://skiv.instrao.ru/bank-zadaniy/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26F25" w:rsidRDefault="00C4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Демонстрацион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материалы для оценки функциональной грамотности учащихся 5 класса.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ФГБНУ «Институт стратегии развития образования российской академии образования» (Демонстрационные материалы </w:t>
      </w:r>
      <w:hyperlink r:id="rId19" w:history="1"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</w:t>
        </w:r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p://skiv.instrao.ru/support/demonstratsionnye-materialya/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6F25" w:rsidRDefault="0032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25" w:rsidRDefault="00C4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Открытые задания PISA: </w:t>
      </w:r>
      <w:hyperlink r:id="rId20" w:history="1"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https://fioco.ru/примеры-задач-pisa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F25" w:rsidRDefault="0032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25" w:rsidRDefault="00C4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Сборники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эталонных заданий серии «Функциональная грамотность. Учимся для жизни» издательства «Просвещение»: </w:t>
      </w:r>
      <w:hyperlink r:id="rId21" w:history="1"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https://myshop.ru/shop/product/4539226.html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F25" w:rsidRDefault="00C4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Электронный банк заданий по функциональной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мотности: </w:t>
      </w:r>
      <w:hyperlink r:id="rId22" w:history="1"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https://fg.resh.edu.ru/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F25" w:rsidRDefault="00C4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«Электронный банк тренировочных заданий по оценке функциональной грамотности»: </w:t>
      </w:r>
      <w:hyperlink r:id="rId23" w:history="1"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https://fioco.ru/vebinar-shkoly-ocenka-pi</w:t>
        </w:r>
        <w:r>
          <w:rPr>
            <w:rFonts w:ascii="Times New Roman" w:eastAsia="Times New Roman" w:hAnsi="Times New Roman" w:cs="Times New Roman"/>
            <w:color w:val="007AD0"/>
            <w:sz w:val="21"/>
            <w:szCs w:val="21"/>
            <w:u w:val="single"/>
            <w:lang w:eastAsia="ru-RU"/>
          </w:rPr>
          <w:t>sa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26F25" w:rsidRDefault="00326F25"/>
    <w:sectPr w:rsidR="00326F25">
      <w:footerReference w:type="default" r:id="rId24"/>
      <w:pgSz w:w="11906" w:h="16838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77" w:rsidRDefault="00C46F77">
      <w:pPr>
        <w:spacing w:line="240" w:lineRule="auto"/>
      </w:pPr>
      <w:r>
        <w:separator/>
      </w:r>
    </w:p>
  </w:endnote>
  <w:endnote w:type="continuationSeparator" w:id="0">
    <w:p w:rsidR="00C46F77" w:rsidRDefault="00C46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54453"/>
    </w:sdtPr>
    <w:sdtEndPr/>
    <w:sdtContent>
      <w:p w:rsidR="00326F25" w:rsidRDefault="00C46F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33B">
          <w:rPr>
            <w:noProof/>
          </w:rPr>
          <w:t>10</w:t>
        </w:r>
        <w:r>
          <w:fldChar w:fldCharType="end"/>
        </w:r>
      </w:p>
    </w:sdtContent>
  </w:sdt>
  <w:p w:rsidR="00326F25" w:rsidRDefault="00326F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77" w:rsidRDefault="00C46F77">
      <w:pPr>
        <w:spacing w:after="0"/>
      </w:pPr>
      <w:r>
        <w:separator/>
      </w:r>
    </w:p>
  </w:footnote>
  <w:footnote w:type="continuationSeparator" w:id="0">
    <w:p w:rsidR="00C46F77" w:rsidRDefault="00C46F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971"/>
    <w:multiLevelType w:val="multilevel"/>
    <w:tmpl w:val="2989397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6C38"/>
    <w:multiLevelType w:val="multilevel"/>
    <w:tmpl w:val="39436C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74196"/>
    <w:multiLevelType w:val="multilevel"/>
    <w:tmpl w:val="3B07419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07EF1"/>
    <w:multiLevelType w:val="multilevel"/>
    <w:tmpl w:val="65007EF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E33C3"/>
    <w:multiLevelType w:val="multilevel"/>
    <w:tmpl w:val="658E33C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53F4E"/>
    <w:multiLevelType w:val="multilevel"/>
    <w:tmpl w:val="77553F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B02E5"/>
    <w:multiLevelType w:val="multilevel"/>
    <w:tmpl w:val="7FBB02E5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25"/>
    <w:rsid w:val="00326F25"/>
    <w:rsid w:val="00C46F77"/>
    <w:rsid w:val="00DB433B"/>
    <w:rsid w:val="579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DB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433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eastAsiaTheme="minorHAnsi"/>
      <w:sz w:val="22"/>
      <w:szCs w:val="22"/>
      <w:lang w:eastAsia="en-US"/>
    </w:rPr>
  </w:style>
  <w:style w:type="paragraph" w:styleId="a7">
    <w:name w:val="Balloon Text"/>
    <w:basedOn w:val="a"/>
    <w:link w:val="a8"/>
    <w:rsid w:val="00DB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433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://skiv.instrao.ru/bank-zadaniy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yshop.ru/shop/product/453922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shop.ru/shop/product/4539226.html" TargetMode="External"/><Relationship Id="rId17" Type="http://schemas.openxmlformats.org/officeDocument/2006/relationships/hyperlink" Target="https://fioco.ru/%D0%BF%D1%80%D0%B8%D0%BC%D0%B5%D1%80%D1%8B-%D0%B7%D0%B0%D0%B4%D0%B0%D1%87-pis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shop.ru/shop/product/4539226.html" TargetMode="External"/><Relationship Id="rId20" Type="http://schemas.openxmlformats.org/officeDocument/2006/relationships/hyperlink" Target="https://fioco.ru/%D0%BF%D1%80%D0%B8%D0%BC%D0%B5%D1%80%D1%8B-%D0%B7%D0%B0%D0%B4%D0%B0%D1%87-pis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oco.ru/%D0%BF%D1%80%D0%B8%D0%BC%D0%B5%D1%80%D1%8B-%D0%B7%D0%B0%D0%B4%D0%B0%D1%87-pis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g.resh.edu.ru/" TargetMode="External"/><Relationship Id="rId23" Type="http://schemas.openxmlformats.org/officeDocument/2006/relationships/hyperlink" Target="https://fioco.ru/vebinar-shkoly-ocenka-pisa" TargetMode="External"/><Relationship Id="rId10" Type="http://schemas.openxmlformats.org/officeDocument/2006/relationships/hyperlink" Target="https://myshop.ru/shop/product/4539226.html" TargetMode="External"/><Relationship Id="rId19" Type="http://schemas.openxmlformats.org/officeDocument/2006/relationships/hyperlink" Target="http://skiv.instrao.ru/support/demonstratsionnye-materia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22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4050</Words>
  <Characters>23085</Characters>
  <Application>Microsoft Office Word</Application>
  <DocSecurity>0</DocSecurity>
  <Lines>192</Lines>
  <Paragraphs>54</Paragraphs>
  <ScaleCrop>false</ScaleCrop>
  <Company/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3</cp:revision>
  <dcterms:created xsi:type="dcterms:W3CDTF">2023-11-04T07:36:00Z</dcterms:created>
  <dcterms:modified xsi:type="dcterms:W3CDTF">2023-11-07T04:33:00Z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5F8CC999FA8142D9B06804C989EB5A4A_12</vt:lpwstr>
  </property>
</Properties>
</file>