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B" w:rsidRDefault="009D75AB" w:rsidP="00570E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«Екатерининская СОШ»</w:t>
      </w:r>
    </w:p>
    <w:p w:rsidR="009D75AB" w:rsidRDefault="009D75AB" w:rsidP="00570E1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результатах деятельности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школы</w:t>
      </w:r>
      <w:proofErr w:type="gramStart"/>
      <w:r>
        <w:rPr>
          <w:rFonts w:ascii="Times New Roman" w:hAnsi="Times New Roman"/>
          <w:b/>
          <w:sz w:val="28"/>
          <w:szCs w:val="28"/>
        </w:rPr>
        <w:t>,а</w:t>
      </w:r>
      <w:proofErr w:type="gramEnd"/>
      <w:r>
        <w:rPr>
          <w:rFonts w:ascii="Times New Roman" w:hAnsi="Times New Roman"/>
          <w:b/>
          <w:sz w:val="28"/>
          <w:szCs w:val="28"/>
        </w:rPr>
        <w:t>вгуст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2014г.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МБОУ «Екатерининская СОШ» проведено в соответствие с приказом МО РФ от 14.06.2013 №462 по утвержденному Порядку впервые.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Ощутимое содействие в подготовке данного мероприятия оказало прохождение школой в текущем учебном году прохождение процедуры государственной аккредитации; аналитические материалы были подготовлены во всех структурах школьного управления, обобщены на административном уровне и приняты  Педагогическом и Управляющим советами.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бибилиотечно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2-7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стр. и таблицу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«Показатели деятельности» в соответствие с приказом МО РФ №1324 от 10.12.2013г.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Образовательная деятельность в школе регламентирована; лицензия от  30 июня 2011 года на право работы по основным образовательным программам начального общего, основного общего и среднего (полного) образования и программам дополнительного образования, аккредитованным 17 июня 2010 года.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Миссия школы – в создании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Управление организовано в соответствии с Федеральным законом «Об образовании» №273-ФЗ согласно Уставу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на сочетании принципов единоначалия и коллегиальности.</w:t>
      </w:r>
    </w:p>
    <w:p w:rsidR="009D75AB" w:rsidRPr="00570E18" w:rsidRDefault="009D75AB" w:rsidP="0060757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собрание работников, Управляющий совет, Педагогический совет  </w:t>
      </w:r>
      <w:r w:rsidRPr="00B40C3F">
        <w:rPr>
          <w:rFonts w:ascii="Times New Roman" w:hAnsi="Times New Roman"/>
          <w:sz w:val="28"/>
          <w:szCs w:val="28"/>
        </w:rPr>
        <w:t xml:space="preserve">- коллегиальные органы, представляющие общественное управление функционируют в школе уже много лет. 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7C">
        <w:rPr>
          <w:rFonts w:ascii="Times New Roman" w:hAnsi="Times New Roman"/>
          <w:sz w:val="28"/>
          <w:szCs w:val="28"/>
        </w:rPr>
        <w:t xml:space="preserve">В новом учебном году старшеклассники школы включатся в управление школой через новую структуру, Совет </w:t>
      </w:r>
      <w:proofErr w:type="gramStart"/>
      <w:r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3124">
        <w:rPr>
          <w:rFonts w:ascii="Times New Roman" w:hAnsi="Times New Roman"/>
          <w:sz w:val="28"/>
          <w:szCs w:val="28"/>
        </w:rPr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9D75AB" w:rsidRDefault="009D75AB" w:rsidP="005E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школе укомплектовано 12 класса: 1-4 - 4 класса; 5-9кл. – 6</w:t>
      </w:r>
      <w:r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>
        <w:rPr>
          <w:rFonts w:ascii="Times New Roman" w:hAnsi="Times New Roman"/>
          <w:sz w:val="28"/>
          <w:szCs w:val="28"/>
        </w:rPr>
        <w:t xml:space="preserve">едняя наполняемость классов – 13 </w:t>
      </w:r>
      <w:r w:rsidRPr="00653124">
        <w:rPr>
          <w:rFonts w:ascii="Times New Roman" w:hAnsi="Times New Roman"/>
          <w:sz w:val="28"/>
          <w:szCs w:val="28"/>
        </w:rPr>
        <w:t xml:space="preserve">учащихся. Численность </w:t>
      </w:r>
      <w:proofErr w:type="gramStart"/>
      <w:r w:rsidRPr="006531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3124">
        <w:rPr>
          <w:rFonts w:ascii="Times New Roman" w:hAnsi="Times New Roman"/>
          <w:sz w:val="28"/>
          <w:szCs w:val="28"/>
        </w:rPr>
        <w:t xml:space="preserve"> на кон</w:t>
      </w:r>
      <w:r>
        <w:rPr>
          <w:rFonts w:ascii="Times New Roman" w:hAnsi="Times New Roman"/>
          <w:sz w:val="28"/>
          <w:szCs w:val="28"/>
        </w:rPr>
        <w:t>ец учебного  года составляет 151 учащий</w:t>
      </w:r>
      <w:r w:rsidRPr="00653124">
        <w:rPr>
          <w:rFonts w:ascii="Times New Roman" w:hAnsi="Times New Roman"/>
          <w:sz w:val="28"/>
          <w:szCs w:val="28"/>
        </w:rPr>
        <w:t>ся (нормативн</w:t>
      </w:r>
      <w:r>
        <w:rPr>
          <w:rFonts w:ascii="Times New Roman" w:hAnsi="Times New Roman"/>
          <w:sz w:val="28"/>
          <w:szCs w:val="28"/>
        </w:rPr>
        <w:t>ая наполняемость не выполнена</w:t>
      </w:r>
      <w:r w:rsidRPr="00653124">
        <w:rPr>
          <w:rFonts w:ascii="Times New Roman" w:hAnsi="Times New Roman"/>
          <w:sz w:val="28"/>
          <w:szCs w:val="28"/>
        </w:rPr>
        <w:t>).</w:t>
      </w:r>
    </w:p>
    <w:p w:rsidR="009D75AB" w:rsidRPr="00653124" w:rsidRDefault="009D75AB" w:rsidP="00653124">
      <w:pPr>
        <w:jc w:val="both"/>
        <w:rPr>
          <w:rFonts w:ascii="Times New Roman" w:hAnsi="Times New Roman"/>
          <w:sz w:val="28"/>
          <w:szCs w:val="28"/>
        </w:rPr>
      </w:pPr>
      <w:r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9D75AB" w:rsidRDefault="009D75AB" w:rsidP="0065312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24">
        <w:rPr>
          <w:rFonts w:ascii="Times New Roman" w:hAnsi="Times New Roman"/>
          <w:sz w:val="28"/>
          <w:szCs w:val="28"/>
        </w:rPr>
        <w:t>Успеваемость</w:t>
      </w:r>
      <w:r>
        <w:rPr>
          <w:rFonts w:ascii="Times New Roman" w:hAnsi="Times New Roman"/>
          <w:sz w:val="28"/>
          <w:szCs w:val="28"/>
        </w:rPr>
        <w:t xml:space="preserve"> за последние 3года выросла с 96,5% до 98 %. Качество знаний так же постепенно растет – за последние 3 года с 37% до 48%</w:t>
      </w:r>
      <w:r w:rsidRPr="006531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24">
        <w:rPr>
          <w:rFonts w:ascii="Times New Roman" w:hAnsi="Times New Roman"/>
          <w:sz w:val="28"/>
          <w:szCs w:val="28"/>
        </w:rPr>
        <w:t>Положительная динамика показателей качества знаний  наметилась на 2 ступени обучения, и, особенно, в старшей</w:t>
      </w:r>
      <w:r>
        <w:rPr>
          <w:rFonts w:ascii="Times New Roman" w:hAnsi="Times New Roman"/>
          <w:sz w:val="28"/>
          <w:szCs w:val="28"/>
        </w:rPr>
        <w:t xml:space="preserve"> школе; показатели выросли на 11</w:t>
      </w:r>
      <w:r w:rsidRPr="00653124">
        <w:rPr>
          <w:rFonts w:ascii="Times New Roman" w:hAnsi="Times New Roman"/>
          <w:sz w:val="28"/>
          <w:szCs w:val="28"/>
        </w:rPr>
        <w:t>% (результат повышения учебной</w:t>
      </w:r>
      <w:r>
        <w:rPr>
          <w:rFonts w:ascii="Times New Roman" w:hAnsi="Times New Roman"/>
          <w:sz w:val="28"/>
          <w:szCs w:val="28"/>
        </w:rPr>
        <w:t xml:space="preserve"> мотивации через </w:t>
      </w:r>
      <w:r w:rsidRPr="00653124">
        <w:rPr>
          <w:rFonts w:ascii="Times New Roman" w:hAnsi="Times New Roman"/>
          <w:sz w:val="28"/>
          <w:szCs w:val="28"/>
        </w:rPr>
        <w:t>введение системного мониторинга, активизацию административного руководства и контроля).</w:t>
      </w:r>
      <w:proofErr w:type="gramEnd"/>
    </w:p>
    <w:p w:rsidR="009D75AB" w:rsidRDefault="009D75AB" w:rsidP="006531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D59E7">
        <w:rPr>
          <w:rFonts w:ascii="Times New Roman" w:hAnsi="Times New Roman"/>
          <w:color w:val="000000"/>
          <w:sz w:val="28"/>
          <w:szCs w:val="28"/>
        </w:rPr>
        <w:t>ЕРТ - наиболее показательными в оценке качества образования</w:t>
      </w:r>
      <w:r w:rsidRPr="005D59E7">
        <w:rPr>
          <w:rFonts w:ascii="Times New Roman" w:hAnsi="Times New Roman"/>
          <w:sz w:val="28"/>
          <w:szCs w:val="28"/>
        </w:rPr>
        <w:t xml:space="preserve"> </w:t>
      </w:r>
      <w:r w:rsidRPr="005D59E7">
        <w:rPr>
          <w:rFonts w:ascii="Times New Roman" w:hAnsi="Times New Roman"/>
          <w:color w:val="000000"/>
          <w:sz w:val="28"/>
          <w:szCs w:val="28"/>
        </w:rPr>
        <w:t>являются результаты независимой оценки з</w:t>
      </w:r>
      <w:r>
        <w:rPr>
          <w:rFonts w:ascii="Times New Roman" w:hAnsi="Times New Roman"/>
          <w:color w:val="000000"/>
          <w:sz w:val="28"/>
          <w:szCs w:val="28"/>
        </w:rPr>
        <w:t xml:space="preserve">наний 4-кл. 50% обучающихся показали средний уровень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учебных достижений по математике и по русскому языку. По сравнению с прошлым, 2013 годом, показатели ЕРТ возросли, хотя в сравнении с районным показателем школьный показатель по математике немного ниже.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немного повысился в сравнении с прошлым годом, несмотря на усложнение процедуры оформления ученических работ.</w:t>
      </w:r>
    </w:p>
    <w:p w:rsidR="009D75AB" w:rsidRDefault="009D75AB" w:rsidP="006531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ОГЭ – показатели среднего балла у выпускников школы 2014 года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русском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языку немного ниже районного, а вот по математике выше районного показателя. В 2014 году выпускники 9 – го класса не сдавали экзамены по выбору в связи с изменением законодательства.</w:t>
      </w:r>
    </w:p>
    <w:p w:rsidR="009D75AB" w:rsidRDefault="009D75AB" w:rsidP="00E045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ЕГЭ – результаты школы по всем предметам, кроме биологии и химии, выше или равны районным показателям, но ниже краевых показателей (за прошлые 3 года в 2014 году результат по биологии впервые ниже районного показателя, а вот показатель по обществознанию, наоборот, стал равен районному показателю)  </w:t>
      </w:r>
      <w:proofErr w:type="gramEnd"/>
    </w:p>
    <w:p w:rsidR="009D75AB" w:rsidRPr="00E04569" w:rsidRDefault="009D75AB" w:rsidP="00E045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40C3F">
        <w:rPr>
          <w:rFonts w:ascii="Times New Roman" w:hAnsi="Times New Roman"/>
          <w:sz w:val="28"/>
          <w:szCs w:val="28"/>
        </w:rPr>
        <w:t xml:space="preserve"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 ЕРТ, ГИА и ЕГЭ, в целом, говорят о стабильности работы педагогического и ученического  коллективов. 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>
        <w:rPr>
          <w:rFonts w:ascii="Times New Roman" w:hAnsi="Times New Roman"/>
          <w:sz w:val="28"/>
          <w:szCs w:val="28"/>
        </w:rPr>
        <w:t xml:space="preserve">лючились в олимпиады по 11 </w:t>
      </w:r>
      <w:r w:rsidRPr="00B40C3F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>дисциплинам, активизировалось участие учеников начальной школы в олимпиадах, организованных учителями РМО начальных классов. Один ученик принял участие в дистанционном этапе Всероссийской олимпиаде по математике, 2 человека приняли участие в заочном туре краевого этапа олимпиады по технологии.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2013-14 году продолжалась реализация административного проекта «Проектная деятельность». В рамках этого проекта второй год в школе проходят 2 раза в год конкурс ученических проектных работ. Замечательно, что ученики начальной школы также активно включились в этот конкурс. За год было написано и защищено более 30 проектных работ. Лучшие проекты были отмечены грамотами и рекомендованы для участия в районном исследовательских работ «Отечество».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году, также как и в прошлом, команда учащихся 6-7 классов принимала участие в краевой интеллектуальной игре, организованной некоммерческой автономной организацией «Эврика – Пермь», где заняла 2 место (руководитель команды – учитель биологии и химии Братчикова Т.С.)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системой дополнительного образования составил       %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ДДТ», включая внеурочную деятельность в 1 – 3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9D75AB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(«Резьба по дереву»).</w:t>
      </w:r>
      <w:r w:rsidRPr="00C20A39">
        <w:rPr>
          <w:rFonts w:ascii="Times New Roman" w:hAnsi="Times New Roman"/>
          <w:sz w:val="28"/>
          <w:szCs w:val="28"/>
        </w:rPr>
        <w:t xml:space="preserve"> </w:t>
      </w:r>
      <w:r w:rsidRPr="00B40C3F">
        <w:rPr>
          <w:rFonts w:ascii="Times New Roman" w:hAnsi="Times New Roman"/>
          <w:sz w:val="28"/>
          <w:szCs w:val="28"/>
        </w:rPr>
        <w:t xml:space="preserve">Участвуя в конкурсах и соревнованиях 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>, ученики этих 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социальной деятельности учащихся.</w:t>
      </w:r>
    </w:p>
    <w:p w:rsidR="00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75AB" w:rsidRDefault="009D75AB" w:rsidP="00C20A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A39">
        <w:rPr>
          <w:sz w:val="28"/>
          <w:szCs w:val="28"/>
        </w:rPr>
        <w:t>Организации учебного процесса</w:t>
      </w:r>
      <w:r w:rsidRPr="00B40C3F">
        <w:rPr>
          <w:b/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базируется на Учебном плане, нацеленном на развитие личности школьников в соответствии с требованиями ФГОС начального общего образования, </w:t>
      </w:r>
      <w:r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</w:p>
    <w:p w:rsidR="009D75AB" w:rsidRPr="00B40C3F" w:rsidRDefault="009D75AB" w:rsidP="00C20A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9D75AB" w:rsidRPr="005D59E7" w:rsidRDefault="009D75AB" w:rsidP="007150BC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  <w:r w:rsidRPr="005D59E7">
        <w:rPr>
          <w:rFonts w:ascii="Times New Roman" w:hAnsi="Times New Roman"/>
        </w:rPr>
        <w:t xml:space="preserve"> </w:t>
      </w:r>
    </w:p>
    <w:p w:rsidR="009D75AB" w:rsidRDefault="009D75AB" w:rsidP="007150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 xml:space="preserve">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 xml:space="preserve">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9D75AB" w:rsidRPr="005D59E7" w:rsidRDefault="009D75AB" w:rsidP="007150BC">
      <w:pPr>
        <w:ind w:firstLine="709"/>
        <w:jc w:val="both"/>
        <w:rPr>
          <w:rFonts w:ascii="Times New Roman" w:hAnsi="Times New Roman"/>
        </w:rPr>
      </w:pPr>
    </w:p>
    <w:p w:rsidR="009D75AB" w:rsidRDefault="009D75AB" w:rsidP="007150BC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эстетическое, </w:t>
      </w:r>
      <w:proofErr w:type="spellStart"/>
      <w:proofErr w:type="gramStart"/>
      <w:r w:rsidRPr="005D59E7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краеведческое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59E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спортивное направления.</w:t>
      </w:r>
      <w:r w:rsidRPr="005D59E7">
        <w:rPr>
          <w:rFonts w:ascii="Times New Roman" w:hAnsi="Times New Roman"/>
        </w:rPr>
        <w:t xml:space="preserve"> </w:t>
      </w:r>
    </w:p>
    <w:p w:rsidR="009D75AB" w:rsidRPr="005D59E7" w:rsidRDefault="009D75AB" w:rsidP="007150BC">
      <w:pPr>
        <w:ind w:firstLine="709"/>
        <w:jc w:val="both"/>
        <w:rPr>
          <w:rFonts w:ascii="Times New Roman" w:hAnsi="Times New Roman"/>
        </w:rPr>
      </w:pPr>
    </w:p>
    <w:p w:rsidR="009D75AB" w:rsidRPr="00B40C3F" w:rsidRDefault="009D75AB" w:rsidP="007150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9D75AB" w:rsidRDefault="009D75AB" w:rsidP="007150B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proofErr w:type="gramStart"/>
      <w:r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7150BC">
        <w:rPr>
          <w:rFonts w:ascii="Times New Roman" w:hAnsi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</w:t>
      </w:r>
    </w:p>
    <w:p w:rsidR="009D75AB" w:rsidRDefault="009D75AB" w:rsidP="007150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D59E7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</w:t>
      </w:r>
      <w:r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9D75AB" w:rsidRPr="007150BC" w:rsidRDefault="009D75AB" w:rsidP="007150BC">
      <w:pPr>
        <w:jc w:val="both"/>
        <w:outlineLvl w:val="0"/>
        <w:rPr>
          <w:rFonts w:ascii="Times New Roman" w:hAnsi="Times New Roman"/>
          <w:bCs/>
          <w:color w:val="1F497D"/>
          <w:sz w:val="28"/>
          <w:szCs w:val="28"/>
          <w:highlight w:val="yellow"/>
        </w:rPr>
      </w:pPr>
      <w:r w:rsidRPr="007150B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50BC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150BC">
        <w:rPr>
          <w:rFonts w:ascii="Times New Roman" w:hAnsi="Times New Roman"/>
          <w:sz w:val="28"/>
          <w:szCs w:val="28"/>
        </w:rPr>
        <w:t xml:space="preserve"> выпускников</w:t>
      </w:r>
      <w:r w:rsidRPr="007150BC">
        <w:rPr>
          <w:rFonts w:ascii="Times New Roman" w:hAnsi="Times New Roman"/>
          <w:bCs/>
          <w:color w:val="1F497D"/>
          <w:sz w:val="28"/>
          <w:szCs w:val="28"/>
          <w:highlight w:val="yellow"/>
        </w:rPr>
        <w:t xml:space="preserve"> </w:t>
      </w:r>
    </w:p>
    <w:p w:rsidR="009D75AB" w:rsidRPr="005D59E7" w:rsidRDefault="009D75AB" w:rsidP="007150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59E7">
        <w:rPr>
          <w:rFonts w:ascii="Times New Roman" w:hAnsi="Times New Roman"/>
          <w:bCs/>
          <w:sz w:val="28"/>
          <w:szCs w:val="28"/>
        </w:rPr>
        <w:t>100% выпускников  11 класса 2013 года продолжают о</w:t>
      </w:r>
      <w:r>
        <w:rPr>
          <w:rFonts w:ascii="Times New Roman" w:hAnsi="Times New Roman"/>
          <w:bCs/>
          <w:sz w:val="28"/>
          <w:szCs w:val="28"/>
        </w:rPr>
        <w:t xml:space="preserve">бразование, 50% из них -  в ВУЗах, 33% - в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5D59E7">
        <w:rPr>
          <w:rFonts w:ascii="Times New Roman" w:hAnsi="Times New Roman"/>
          <w:bCs/>
          <w:sz w:val="28"/>
          <w:szCs w:val="28"/>
        </w:rPr>
        <w:t xml:space="preserve"> </w:t>
      </w:r>
    </w:p>
    <w:p w:rsidR="009D75AB" w:rsidRDefault="009D75AB" w:rsidP="007150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5D59E7">
        <w:rPr>
          <w:rFonts w:ascii="Times New Roman" w:hAnsi="Times New Roman"/>
          <w:bCs/>
          <w:sz w:val="28"/>
          <w:szCs w:val="28"/>
        </w:rPr>
        <w:t>стр</w:t>
      </w:r>
      <w:r>
        <w:rPr>
          <w:rFonts w:ascii="Times New Roman" w:hAnsi="Times New Roman"/>
          <w:bCs/>
          <w:sz w:val="28"/>
          <w:szCs w:val="28"/>
        </w:rPr>
        <w:t xml:space="preserve">ойство выпускников 2014г. завершилось, все выпускники продолжают обучение в ВУЗах – 4 человека (27%),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6 человек (40%),  5 человек уш</w:t>
      </w:r>
      <w:r w:rsidRPr="005D59E7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и в армию.</w:t>
      </w:r>
    </w:p>
    <w:p w:rsidR="009D75AB" w:rsidRPr="005D59E7" w:rsidRDefault="009D75AB" w:rsidP="00C351C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59E7">
        <w:rPr>
          <w:rFonts w:ascii="Times New Roman" w:hAnsi="Times New Roman"/>
          <w:bCs/>
          <w:sz w:val="28"/>
          <w:szCs w:val="28"/>
        </w:rPr>
        <w:t>Среди выпускников 9кл. повысился интерес к продолжен</w:t>
      </w:r>
      <w:r>
        <w:rPr>
          <w:rFonts w:ascii="Times New Roman" w:hAnsi="Times New Roman"/>
          <w:bCs/>
          <w:sz w:val="28"/>
          <w:szCs w:val="28"/>
        </w:rPr>
        <w:t xml:space="preserve">ию образования в других учебных заведениях – почти все девятиклассники продолжают свое обучение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D75AB" w:rsidRPr="00C351C0" w:rsidRDefault="009D75AB" w:rsidP="00C351C0">
      <w:pPr>
        <w:pStyle w:val="a4"/>
        <w:spacing w:before="0" w:beforeAutospacing="0" w:after="0" w:afterAutospacing="0"/>
        <w:jc w:val="both"/>
        <w:rPr>
          <w:sz w:val="28"/>
        </w:rPr>
      </w:pPr>
      <w:r w:rsidRPr="00C351C0">
        <w:rPr>
          <w:sz w:val="28"/>
          <w:szCs w:val="28"/>
        </w:rPr>
        <w:t>Кадровое обеспечение</w:t>
      </w:r>
    </w:p>
    <w:p w:rsidR="009D75AB" w:rsidRPr="00B40C3F" w:rsidRDefault="009D75AB" w:rsidP="00C351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9D75AB" w:rsidRPr="005D59E7" w:rsidRDefault="009D75AB" w:rsidP="00003380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D59E7">
        <w:rPr>
          <w:rFonts w:ascii="Times New Roman" w:hAnsi="Times New Roman"/>
          <w:sz w:val="28"/>
        </w:rPr>
        <w:t>На конец</w:t>
      </w:r>
      <w:proofErr w:type="gramEnd"/>
      <w:r w:rsidRPr="005D59E7">
        <w:rPr>
          <w:rFonts w:ascii="Times New Roman" w:hAnsi="Times New Roman"/>
          <w:sz w:val="28"/>
        </w:rPr>
        <w:t xml:space="preserve"> 2013-20</w:t>
      </w:r>
      <w:r>
        <w:rPr>
          <w:rFonts w:ascii="Times New Roman" w:hAnsi="Times New Roman"/>
          <w:sz w:val="28"/>
        </w:rPr>
        <w:t xml:space="preserve">14 учебного года в </w:t>
      </w:r>
      <w:r w:rsidR="00FD5CE7">
        <w:rPr>
          <w:rFonts w:ascii="Times New Roman" w:hAnsi="Times New Roman"/>
          <w:sz w:val="28"/>
        </w:rPr>
        <w:t xml:space="preserve">МБОУ </w:t>
      </w:r>
      <w:r>
        <w:rPr>
          <w:rFonts w:ascii="Times New Roman" w:hAnsi="Times New Roman"/>
          <w:sz w:val="28"/>
        </w:rPr>
        <w:t>«</w:t>
      </w:r>
      <w:r w:rsidR="00FD5CE7">
        <w:rPr>
          <w:rFonts w:ascii="Times New Roman" w:hAnsi="Times New Roman"/>
          <w:sz w:val="28"/>
        </w:rPr>
        <w:t>Екатерининская СОШ</w:t>
      </w:r>
      <w:r>
        <w:rPr>
          <w:rFonts w:ascii="Times New Roman" w:hAnsi="Times New Roman"/>
          <w:sz w:val="28"/>
        </w:rPr>
        <w:t>» 18 учителей, имеется логопед – учитель начальных классов и психолог, который является еще учителем русского языка и литературы.</w:t>
      </w:r>
    </w:p>
    <w:p w:rsidR="009D75AB" w:rsidRDefault="009D75AB" w:rsidP="00003380">
      <w:pPr>
        <w:pStyle w:val="a4"/>
        <w:spacing w:before="0" w:beforeAutospacing="0" w:after="0" w:afterAutospacing="0"/>
        <w:ind w:firstLine="709"/>
        <w:jc w:val="both"/>
      </w:pPr>
      <w:r w:rsidRPr="00B40C3F">
        <w:rPr>
          <w:sz w:val="28"/>
        </w:rPr>
        <w:t>Имеют атте</w:t>
      </w:r>
      <w:r>
        <w:rPr>
          <w:sz w:val="28"/>
        </w:rPr>
        <w:t>стацию по должности учитель – 17 чел. Около 61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Почти</w:t>
      </w:r>
      <w:r w:rsidRPr="00B40C3F">
        <w:rPr>
          <w:sz w:val="28"/>
        </w:rPr>
        <w:t xml:space="preserve"> 50% педагогов прошли в течение года курсовую подготовку.</w:t>
      </w:r>
      <w:r w:rsidRPr="00B40C3F">
        <w:t xml:space="preserve"> </w:t>
      </w:r>
    </w:p>
    <w:p w:rsidR="009D75AB" w:rsidRPr="00B40C3F" w:rsidRDefault="009D75AB" w:rsidP="00003380">
      <w:pPr>
        <w:pStyle w:val="a4"/>
        <w:spacing w:before="0" w:beforeAutospacing="0" w:after="0" w:afterAutospacing="0"/>
        <w:ind w:firstLine="709"/>
        <w:jc w:val="both"/>
      </w:pPr>
    </w:p>
    <w:p w:rsidR="009D75AB" w:rsidRDefault="009D75AB" w:rsidP="000033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>В школе достаточное  количество учителей, имеющ</w:t>
      </w:r>
      <w:r>
        <w:rPr>
          <w:sz w:val="28"/>
          <w:szCs w:val="28"/>
        </w:rPr>
        <w:t>их первую категорию</w:t>
      </w:r>
      <w:r w:rsidRPr="00B40C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сожалению, в школе нет ни одного педагога с высшей категорией. </w:t>
      </w:r>
      <w:r>
        <w:rPr>
          <w:sz w:val="28"/>
        </w:rPr>
        <w:t>3 педагога</w:t>
      </w:r>
      <w:r w:rsidRPr="00B40C3F">
        <w:rPr>
          <w:sz w:val="28"/>
        </w:rPr>
        <w:t xml:space="preserve"> имеют почетные знаки. </w:t>
      </w:r>
      <w:r w:rsidRPr="00B40C3F">
        <w:rPr>
          <w:sz w:val="28"/>
          <w:szCs w:val="28"/>
        </w:rPr>
        <w:t>Однако</w:t>
      </w:r>
      <w:proofErr w:type="gramStart"/>
      <w:r w:rsidRPr="00B40C3F">
        <w:rPr>
          <w:sz w:val="28"/>
          <w:szCs w:val="28"/>
        </w:rPr>
        <w:t>,</w:t>
      </w:r>
      <w:proofErr w:type="gramEnd"/>
      <w:r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9D75AB" w:rsidRDefault="009D75AB" w:rsidP="000033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В 2014 году Мальцева В.С. заняла 3 место в районном этапе конкурса «Учитель года», </w:t>
      </w:r>
      <w:proofErr w:type="spellStart"/>
      <w:r>
        <w:rPr>
          <w:sz w:val="28"/>
          <w:szCs w:val="28"/>
        </w:rPr>
        <w:t>Шебеко</w:t>
      </w:r>
      <w:proofErr w:type="spellEnd"/>
      <w:r>
        <w:rPr>
          <w:sz w:val="28"/>
          <w:szCs w:val="28"/>
        </w:rPr>
        <w:t xml:space="preserve"> В.И. занял 2 место в </w:t>
      </w:r>
      <w:r>
        <w:rPr>
          <w:sz w:val="28"/>
          <w:szCs w:val="28"/>
        </w:rPr>
        <w:lastRenderedPageBreak/>
        <w:t>муниципальном конкурсе – смотре методических и дидактических материалов. Учителя математики, биологии, химии, обществознания активно принимают участие в краевой олимпиаде «ПРОФИ – край». В 2012 и 2013 годах учитель биологии Братчикова Т.С. выходила во 2й этап олимпиады, в 2014 году, к сожалению, никто из учителей школы не прошли во 2-й этап.</w:t>
      </w:r>
    </w:p>
    <w:p w:rsidR="009D75AB" w:rsidRDefault="009D75AB" w:rsidP="000033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75AB" w:rsidRPr="00B40C3F" w:rsidRDefault="009D75AB" w:rsidP="000033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75AB" w:rsidRDefault="009D75AB" w:rsidP="00B632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32F4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>
        <w:rPr>
          <w:sz w:val="28"/>
          <w:szCs w:val="28"/>
        </w:rPr>
        <w:t>Не в</w:t>
      </w:r>
      <w:r w:rsidRPr="00B40C3F">
        <w:rPr>
          <w:sz w:val="28"/>
          <w:szCs w:val="28"/>
        </w:rPr>
        <w:t>се кабинеты имеют информационное оборудование; локальная сеть обеспечивает получение на всех компьютерах интернет ресурсов. Задача школы в кратчайшие сроки доукомплектовать кабинеты</w:t>
      </w:r>
      <w:r>
        <w:rPr>
          <w:sz w:val="28"/>
          <w:szCs w:val="28"/>
        </w:rPr>
        <w:t xml:space="preserve"> информационным оборудованием и </w:t>
      </w:r>
      <w:r w:rsidRPr="00B40C3F">
        <w:rPr>
          <w:sz w:val="28"/>
          <w:szCs w:val="28"/>
        </w:rPr>
        <w:t xml:space="preserve"> се</w:t>
      </w:r>
      <w:r>
        <w:rPr>
          <w:sz w:val="28"/>
          <w:szCs w:val="28"/>
        </w:rPr>
        <w:t>нсорными досками.</w:t>
      </w:r>
    </w:p>
    <w:p w:rsidR="009D75AB" w:rsidRPr="00B40C3F" w:rsidRDefault="009D75AB" w:rsidP="00B632F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C3F">
        <w:rPr>
          <w:sz w:val="28"/>
          <w:szCs w:val="28"/>
        </w:rPr>
        <w:t xml:space="preserve"> </w:t>
      </w:r>
    </w:p>
    <w:p w:rsidR="009D75AB" w:rsidRPr="00016CEB" w:rsidRDefault="009D75AB" w:rsidP="00B632F4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9D75AB" w:rsidRPr="00016CEB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9D75AB" w:rsidRPr="00016CEB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9D75AB" w:rsidRPr="00B632F4" w:rsidRDefault="009D75AB" w:rsidP="00B632F4">
      <w:pPr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Pr="00B632F4">
        <w:rPr>
          <w:rFonts w:ascii="Times New Roman" w:hAnsi="Times New Roman"/>
          <w:sz w:val="32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  <w:r w:rsidRPr="00B632F4">
        <w:rPr>
          <w:rFonts w:ascii="Times New Roman" w:hAnsi="Times New Roman"/>
          <w:highlight w:val="yellow"/>
        </w:rPr>
        <w:t xml:space="preserve"> </w:t>
      </w:r>
    </w:p>
    <w:p w:rsidR="009D75AB" w:rsidRPr="00B632F4" w:rsidRDefault="009D75AB" w:rsidP="00B632F4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2F4">
        <w:rPr>
          <w:rFonts w:ascii="Times New Roman" w:hAnsi="Times New Roman"/>
          <w:sz w:val="28"/>
          <w:szCs w:val="28"/>
          <w:lang w:eastAsia="ru-RU"/>
        </w:rPr>
        <w:t>В школе совершенствуются формы организации, проведения и анализа государственной (</w:t>
      </w:r>
      <w:proofErr w:type="gramStart"/>
      <w:r w:rsidRPr="00B632F4">
        <w:rPr>
          <w:rFonts w:ascii="Times New Roman" w:hAnsi="Times New Roman"/>
          <w:sz w:val="28"/>
          <w:szCs w:val="28"/>
          <w:lang w:eastAsia="ru-RU"/>
        </w:rPr>
        <w:t xml:space="preserve">итоговой) </w:t>
      </w:r>
      <w:proofErr w:type="gramEnd"/>
      <w:r w:rsidRPr="00B632F4">
        <w:rPr>
          <w:rFonts w:ascii="Times New Roman" w:hAnsi="Times New Roman"/>
          <w:sz w:val="28"/>
          <w:szCs w:val="28"/>
          <w:lang w:eastAsia="ru-RU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AB" w:rsidRPr="00B632F4" w:rsidRDefault="009D75AB" w:rsidP="00B632F4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lastRenderedPageBreak/>
        <w:t xml:space="preserve">Общие выводы 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9D75AB" w:rsidRPr="00B632F4" w:rsidRDefault="009D75AB" w:rsidP="00B6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9D75AB" w:rsidRPr="00B632F4" w:rsidRDefault="009D75AB" w:rsidP="00B632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учебный план в 2013-2014 учебном году имел необходимое кадровое, методическое и материально-техническое обеспечение. </w:t>
      </w:r>
    </w:p>
    <w:p w:rsidR="009D75AB" w:rsidRPr="00B632F4" w:rsidRDefault="009D75AB" w:rsidP="00B632F4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9D75AB" w:rsidRPr="00B632F4" w:rsidRDefault="009D75AB" w:rsidP="00B632F4">
      <w:pPr>
        <w:rPr>
          <w:rFonts w:ascii="Times New Roman" w:hAnsi="Times New Roman"/>
        </w:rPr>
      </w:pPr>
    </w:p>
    <w:p w:rsidR="009D75AB" w:rsidRPr="007150BC" w:rsidRDefault="009D75AB" w:rsidP="007150BC">
      <w:pPr>
        <w:jc w:val="both"/>
        <w:rPr>
          <w:rFonts w:ascii="Times New Roman" w:hAnsi="Times New Roman"/>
          <w:sz w:val="28"/>
          <w:szCs w:val="28"/>
        </w:rPr>
      </w:pPr>
    </w:p>
    <w:sectPr w:rsidR="009D75AB" w:rsidRPr="007150BC" w:rsidSect="00570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AC"/>
    <w:rsid w:val="00003380"/>
    <w:rsid w:val="00016CEB"/>
    <w:rsid w:val="00070186"/>
    <w:rsid w:val="000E6B6D"/>
    <w:rsid w:val="001C2AB5"/>
    <w:rsid w:val="004009EB"/>
    <w:rsid w:val="004A7466"/>
    <w:rsid w:val="00570E18"/>
    <w:rsid w:val="005A6B37"/>
    <w:rsid w:val="005D59E7"/>
    <w:rsid w:val="005E1DC3"/>
    <w:rsid w:val="0060757C"/>
    <w:rsid w:val="00653124"/>
    <w:rsid w:val="007150BC"/>
    <w:rsid w:val="009D75AB"/>
    <w:rsid w:val="00A1413A"/>
    <w:rsid w:val="00B40C3F"/>
    <w:rsid w:val="00B632F4"/>
    <w:rsid w:val="00BA6C3F"/>
    <w:rsid w:val="00C20A39"/>
    <w:rsid w:val="00C351C0"/>
    <w:rsid w:val="00D679AC"/>
    <w:rsid w:val="00DB1FF3"/>
    <w:rsid w:val="00E04569"/>
    <w:rsid w:val="00F65430"/>
    <w:rsid w:val="00F9771E"/>
    <w:rsid w:val="00FD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57C"/>
    <w:pPr>
      <w:ind w:left="720"/>
      <w:contextualSpacing/>
    </w:pPr>
  </w:style>
  <w:style w:type="paragraph" w:styleId="a4">
    <w:name w:val="Normal (Web)"/>
    <w:basedOn w:val="a"/>
    <w:uiPriority w:val="99"/>
    <w:rsid w:val="00C20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2014-09-25T10:39:00Z</dcterms:created>
  <dcterms:modified xsi:type="dcterms:W3CDTF">2015-09-24T07:09:00Z</dcterms:modified>
</cp:coreProperties>
</file>