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0"/>
        <w:gridCol w:w="19"/>
      </w:tblGrid>
      <w:tr w:rsidR="00854316" w:rsidRPr="00BD3BEA" w:rsidTr="00012DE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ABAE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854316" w:rsidRPr="00BD3BEA" w:rsidTr="00012DEF">
              <w:trPr>
                <w:tblCellSpacing w:w="0" w:type="dxa"/>
                <w:jc w:val="center"/>
              </w:trPr>
              <w:tc>
                <w:tcPr>
                  <w:tcW w:w="5000" w:type="pct"/>
                  <w:vAlign w:val="bottom"/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36"/>
                      <w:szCs w:val="36"/>
                    </w:rPr>
                    <w:t>Муниципальное бюджетнье</w:t>
                  </w:r>
                  <w:r w:rsidRPr="00BD3BEA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36"/>
                      <w:szCs w:val="36"/>
                    </w:rPr>
                    <w:t xml:space="preserve"> общеобразовательное учреждение </w:t>
                  </w:r>
                </w:p>
                <w:p w:rsidR="00C425F5" w:rsidRPr="00BD3BEA" w:rsidRDefault="00E11AB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36"/>
                      <w:szCs w:val="36"/>
                    </w:rPr>
                    <w:t>Екатерининская средняя общеобразовательная школа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34"/>
                      <w:szCs w:val="34"/>
                    </w:rPr>
                  </w:pP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34"/>
                      <w:szCs w:val="34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34"/>
                      <w:szCs w:val="34"/>
                    </w:rPr>
                    <w:t> 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34"/>
                      <w:szCs w:val="34"/>
                    </w:rPr>
                  </w:pPr>
                </w:p>
              </w:tc>
            </w:tr>
            <w:tr w:rsidR="00854316" w:rsidRPr="00BD3BEA" w:rsidTr="00012D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54316" w:rsidRPr="00BD3BEA" w:rsidTr="00012DEF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02"/>
              <w:gridCol w:w="102"/>
              <w:gridCol w:w="102"/>
            </w:tblGrid>
            <w:tr w:rsidR="00C425F5" w:rsidRPr="00BD3BEA" w:rsidTr="00012DE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5F5" w:rsidRPr="00BD3BEA" w:rsidRDefault="00C425F5" w:rsidP="000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316" w:rsidRPr="00BD3BEA" w:rsidTr="00012DEF">
        <w:trPr>
          <w:tblCellSpacing w:w="0" w:type="dxa"/>
          <w:jc w:val="center"/>
          <w:hidden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hd w:val="clear" w:color="auto" w:fill="6C90C0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</w:pPr>
            <w:r w:rsidRPr="00BD3BEA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  <w:t>Самообследование 2013-2014</w:t>
            </w:r>
          </w:p>
          <w:p w:rsidR="00C425F5" w:rsidRPr="00BD3BEA" w:rsidRDefault="00C425F5" w:rsidP="00012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 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ОТЧЕТ О САМООБСЛЕДОВАНИИ ОБЩЕОБРАЗОВАТЕЛЬНОГО УЧРЕЖДЕНИЯ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adjustRightInd w:val="0"/>
              <w:spacing w:before="30" w:after="30" w:line="240" w:lineRule="auto"/>
              <w:ind w:firstLine="540"/>
              <w:jc w:val="both"/>
              <w:outlineLvl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Отчет о самообследовании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ind w:left="108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 РАЗДЕЛ 1. ОБЩИЕ СВЕДЕНИЯ ОБ ОБЩЕОБРАЗОВАТЕЛЬНОМ УЧРЕЖДЕНИИ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1.1. Полное наименование общеобразовательного учреждения в соответствии с Уставом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5"/>
            </w:tblGrid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11AB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Муниципальное бюджетное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общеобразова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тельное учреждение Екатерининская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средняя общеобраз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овательная школа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1.2. Юридический адрес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5"/>
            </w:tblGrid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11AB1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617250 Перомский край, Сивинский район, с.Екатерининское, ул.Ленина, д.43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1.3. Фактический адрес (при наличии нескольких площадок, на которых ведется образовательная деятельность, указать все адреса)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5"/>
            </w:tblGrid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11AB1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617250, Пермский край, Сивинский район, с.Екатерининское, ул.Ленина, д.43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9"/>
              <w:gridCol w:w="1875"/>
              <w:gridCol w:w="991"/>
              <w:gridCol w:w="1997"/>
              <w:gridCol w:w="869"/>
              <w:gridCol w:w="2529"/>
            </w:tblGrid>
            <w:tr w:rsidR="00854316" w:rsidRPr="00BD3BEA" w:rsidTr="00012DEF">
              <w:trPr>
                <w:jc w:val="center"/>
              </w:trPr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11AB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83427724190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Факс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11AB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83427724175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1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11AB1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hkola</w:t>
                  </w:r>
                  <w:r w:rsidRP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-43@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1.4. Учредители (название организации и/или Ф.И.О. физического лица, адрес, телефон)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5"/>
            </w:tblGrid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F337B4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Учредител</w:t>
                  </w:r>
                  <w:r w:rsidR="00E11AB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ем Учреждения является Управление образованием администрации Сивинского муниципального района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 Органом, осуществляющим функции и полномочия учредителя Учреждения,  являет</w:t>
                  </w:r>
                  <w:r w:rsidR="00E11AB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ся Управление образованием администрации Сивинского муниципального района.ул.Комсомольская, д.21, с.Сива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E11AB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Пермский край, 617240,тел.: 3427721594,</w:t>
                  </w:r>
                  <w:r w:rsidR="0009546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факс 3427721594, upr-siva@mail.ru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1.5. Имеющиеся лицензии на образовательную деятельность (действующие):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6"/>
              <w:gridCol w:w="2248"/>
              <w:gridCol w:w="2811"/>
            </w:tblGrid>
            <w:tr w:rsidR="00854316" w:rsidRPr="00BD3BEA" w:rsidTr="00012DEF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Серия, №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Дата выдачи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Лицензия на право ведения</w:t>
                  </w:r>
                  <w:r w:rsidR="00012D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образовательной деятельности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Default="004C2A7C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РО 025329 </w:t>
                  </w:r>
                </w:p>
                <w:p w:rsidR="004C2A7C" w:rsidRPr="00BD3BEA" w:rsidRDefault="004C2A7C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Рег.номер 1472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4C2A7C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30.06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.2011г.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1.Начальное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2.Основное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 Среднее (полное)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4.Дополнительные: физкультурно</w:t>
                  </w:r>
                  <w:r w:rsidR="00012D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-спортивная, художественно-эстетическая,гражданско – патриотическое, экологическая.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ind w:right="2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1.6. Свидетельство о государственной аккредитации (предшествующее):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7"/>
              <w:gridCol w:w="1348"/>
              <w:gridCol w:w="1689"/>
              <w:gridCol w:w="2021"/>
            </w:tblGrid>
            <w:tr w:rsidR="00854316" w:rsidRPr="00BD3BEA" w:rsidTr="00012DEF">
              <w:trPr>
                <w:trHeight w:val="23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Серия, №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Срок окончания</w:t>
                  </w:r>
                </w:p>
              </w:tc>
            </w:tr>
            <w:tr w:rsidR="00854316" w:rsidRPr="00BD3BEA" w:rsidTr="00012DEF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Свидетельство о государственной аккредитации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A7C" w:rsidRDefault="004C2A7C" w:rsidP="004C2A7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ОП 020419</w:t>
                  </w:r>
                </w:p>
                <w:p w:rsidR="00C425F5" w:rsidRPr="00BD3BEA" w:rsidRDefault="004C2A7C" w:rsidP="004C2A7C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Рег.номер 419  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4C2A7C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17.06.2010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4C2A7C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17.06.2015</w:t>
                  </w:r>
                </w:p>
              </w:tc>
            </w:tr>
            <w:tr w:rsidR="00854316" w:rsidRPr="00BD3BEA" w:rsidTr="00012DEF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1.Начальное общее образование: общеобразовательная программа начального общего образования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2.Основное общее образование: общеобразовательная программа о</w:t>
                  </w:r>
                  <w:r w:rsidR="00012D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сновного общего образования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trHeight w:val="240"/>
                <w:jc w:val="center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 Среднее (полное) общее образование: общеобразовательная программа среднего (полного) общего образо</w:t>
                  </w:r>
                  <w:r w:rsidR="00012D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1.7. Директор образовательного учреждения (Ф.И.О. полностью)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5"/>
            </w:tblGrid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4C2A7C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Баранов Иван Сергеевич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left" w:pos="666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1.8. Заместители директора ОУ по направлениям (Ф.И.О. полностью)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5"/>
            </w:tblGrid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4C2A7C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Братчикова Татьяна Сергеевна – заместитель директора по учебно – воспитательной работе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4C2A7C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Караваева Вера Николаевна – заместитель директора по воспитательной работе</w:t>
                  </w:r>
                </w:p>
              </w:tc>
            </w:tr>
          </w:tbl>
          <w:p w:rsidR="00DB0C4A" w:rsidRDefault="00C425F5" w:rsidP="00012D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D3BE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br w:type="page"/>
            </w:r>
          </w:p>
          <w:p w:rsidR="00DB0C4A" w:rsidRDefault="00DB0C4A" w:rsidP="00012D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DB0C4A" w:rsidRDefault="00DB0C4A" w:rsidP="00012D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РАЗДЕЛ 2. ОРГАНИЗАЦИЯ И СОДЕРЖАНИЕ ОБРАЗОВАТЕЛЬНОГО ПРОЦЕССА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tabs>
                <w:tab w:val="num" w:pos="0"/>
                <w:tab w:val="left" w:pos="588"/>
              </w:tabs>
              <w:spacing w:before="30" w:after="30" w:line="240" w:lineRule="auto"/>
              <w:ind w:left="14" w:hanging="1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2.1.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Контингент обучающихся и его структура</w:t>
            </w:r>
          </w:p>
          <w:tbl>
            <w:tblPr>
              <w:tblW w:w="294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4"/>
              <w:gridCol w:w="1738"/>
              <w:gridCol w:w="2086"/>
            </w:tblGrid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 классов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 обучающихся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Всего в начальной школе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Всего в основной школе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Всего в старшей школе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ИТОГО по ОУ</w:t>
                  </w:r>
                </w:p>
              </w:tc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</w:tr>
          </w:tbl>
          <w:p w:rsidR="00C425F5" w:rsidRPr="00BD3BEA" w:rsidRDefault="00C425F5" w:rsidP="00012DEF">
            <w:pPr>
              <w:tabs>
                <w:tab w:val="left" w:pos="975"/>
              </w:tabs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left" w:pos="588"/>
              </w:tabs>
              <w:spacing w:before="30" w:after="30" w:line="240" w:lineRule="auto"/>
              <w:ind w:left="1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425F5" w:rsidRPr="00BD3BEA" w:rsidRDefault="00C425F5" w:rsidP="00012DEF">
            <w:pPr>
              <w:tabs>
                <w:tab w:val="num" w:pos="0"/>
                <w:tab w:val="left" w:pos="588"/>
              </w:tabs>
              <w:spacing w:before="30" w:after="30" w:line="240" w:lineRule="auto"/>
              <w:ind w:left="14" w:hanging="1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2.2.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Анализ образовательной программы</w:t>
            </w:r>
          </w:p>
          <w:p w:rsidR="00C425F5" w:rsidRPr="00BD3BEA" w:rsidRDefault="00C425F5" w:rsidP="00012DEF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 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7"/>
              <w:gridCol w:w="4688"/>
            </w:tblGrid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299"/>
                    </w:tabs>
                    <w:spacing w:after="0" w:line="240" w:lineRule="auto"/>
                    <w:ind w:left="1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Показатели для анализа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299"/>
                    </w:tabs>
                    <w:spacing w:after="0" w:line="240" w:lineRule="auto"/>
                    <w:ind w:left="1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Краткая характеристика показателей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299"/>
                    </w:tabs>
                    <w:spacing w:after="0" w:line="240" w:lineRule="auto"/>
                    <w:ind w:left="18" w:hanging="1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BD3BE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структурных элементов: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ГОС 2004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пояснительная записка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учебный план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программа воспитательной работы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рабочие программы по учебным предметам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утвержденный список учебников в соответствии с перечнем учебников рекомендованных и допущенных Министерством  образ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ования и науки РФ на текущий год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описание обеспеченнности реализации образовательной программы (кадровое, материально-техническое, информационно-технологическое)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ФГОС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целевой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5570B8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содержательный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организационный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tabs>
                      <w:tab w:val="left" w:pos="299"/>
                    </w:tabs>
                    <w:spacing w:after="0" w:line="240" w:lineRule="auto"/>
                    <w:ind w:left="18" w:hanging="1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</w:t>
                  </w:r>
                  <w:r w:rsidRPr="00BD3BE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Соответствие содержания ОП федеральному компоненту ГОС-2004 (для начальной школы </w:t>
                  </w:r>
                  <w:r w:rsidRPr="00BD3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2D"/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ФГОС НОО), виду, миссии, целям, особенностям ОУ: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соответствие виду, миссии, целям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, особенностям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наличие описания планируемых результатов (возможно по ступеням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образования) в соответствии с целями, особенностям ОУ и системы их оценивания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tabs>
                      <w:tab w:val="left" w:pos="350"/>
                    </w:tabs>
                    <w:suppressAutoHyphens/>
                    <w:spacing w:before="30" w:after="3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Миссия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ОУ состоит в создании 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      </w:r>
                </w:p>
                <w:p w:rsidR="00012DEF" w:rsidRPr="00BD3BEA" w:rsidRDefault="00012DEF" w:rsidP="00012DEF">
                  <w:pPr>
                    <w:tabs>
                      <w:tab w:val="left" w:pos="350"/>
                    </w:tabs>
                    <w:suppressAutoHyphens/>
                    <w:spacing w:before="30" w:after="30"/>
                    <w:ind w:left="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12DEF" w:rsidRPr="00BD3BEA" w:rsidRDefault="00012DEF" w:rsidP="00012DEF">
                  <w:pPr>
                    <w:tabs>
                      <w:tab w:val="left" w:pos="350"/>
                    </w:tabs>
                    <w:suppressAutoHyphens/>
                    <w:spacing w:before="30" w:after="30"/>
                    <w:ind w:left="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Цели:</w:t>
                  </w:r>
                </w:p>
                <w:p w:rsidR="00012DEF" w:rsidRPr="00BD3BEA" w:rsidRDefault="00012DEF" w:rsidP="00012DEF">
                  <w:pPr>
                    <w:tabs>
                      <w:tab w:val="num" w:pos="0"/>
                      <w:tab w:val="left" w:pos="350"/>
                    </w:tabs>
                    <w:suppressAutoHyphens/>
                    <w:spacing w:before="30" w:after="30"/>
                    <w:ind w:left="67" w:hanging="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</w:t>
                  </w: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</w:t>
                  </w:r>
                  <w:r w:rsidRPr="00BD3BEA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Повышение качества и доступности образования в школе с выходом в европейское образовательное пространство.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ind w:left="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социума.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ind w:left="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Задачи:</w:t>
                  </w:r>
                </w:p>
                <w:p w:rsidR="00012DEF" w:rsidRPr="00BD3BEA" w:rsidRDefault="00012DEF" w:rsidP="00012DEF">
                  <w:pPr>
                    <w:tabs>
                      <w:tab w:val="left" w:pos="244"/>
                      <w:tab w:val="left" w:pos="662"/>
                    </w:tabs>
                    <w:spacing w:before="30" w:after="3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Создание условий организации образовательного процесса для успешного освоения федеральных стандартов нового поколения.</w:t>
                  </w:r>
                </w:p>
                <w:p w:rsidR="00012DEF" w:rsidRPr="00BD3BEA" w:rsidRDefault="00012DEF" w:rsidP="00012DEF">
                  <w:pPr>
                    <w:tabs>
                      <w:tab w:val="left" w:pos="244"/>
                      <w:tab w:val="left" w:pos="662"/>
                    </w:tabs>
                    <w:spacing w:before="30" w:after="3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2.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ab/>
                    <w:t xml:space="preserve">Организация сетевого взаимодействия с учреждениями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lastRenderedPageBreak/>
                    <w:t>системы дополнительного образования, учреждениями культуры, органами исполнительной власти, в т.ч. на муниципальном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уровне для создания условий повышения уровня образованности учащихся, успешного освоения ими федеральных образовательных стандартов нового поколения.</w:t>
                  </w:r>
                </w:p>
                <w:p w:rsidR="00012DEF" w:rsidRPr="00BD3BEA" w:rsidRDefault="00012DEF" w:rsidP="00012DEF">
                  <w:pPr>
                    <w:tabs>
                      <w:tab w:val="left" w:pos="244"/>
                    </w:tabs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 xml:space="preserve">3. Создание условий для развития познавательных, творческих способностей учащихся, выявление и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lastRenderedPageBreak/>
                    <w:t>поддержка талантливой молодежи.</w:t>
                  </w:r>
                </w:p>
                <w:p w:rsidR="00012DEF" w:rsidRPr="00BD3BEA" w:rsidRDefault="00012DEF" w:rsidP="00012DEF">
                  <w:pPr>
                    <w:tabs>
                      <w:tab w:val="left" w:pos="244"/>
                    </w:tabs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4.Оптимизация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      </w:r>
                </w:p>
                <w:p w:rsidR="00012DEF" w:rsidRPr="00BD3BEA" w:rsidRDefault="00012DEF" w:rsidP="00012DEF">
                  <w:pPr>
                    <w:tabs>
                      <w:tab w:val="left" w:pos="244"/>
                      <w:tab w:val="left" w:pos="662"/>
                    </w:tabs>
                    <w:spacing w:before="30" w:after="3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5.Повышение уровня комфортности и технологической оснащенности образовательного процесса, в т.ч. за счет социального взаимодействия</w:t>
                  </w:r>
                </w:p>
                <w:p w:rsidR="00012DEF" w:rsidRPr="00BD3BEA" w:rsidRDefault="00012DEF" w:rsidP="00012DEF">
                  <w:pPr>
                    <w:tabs>
                      <w:tab w:val="left" w:pos="244"/>
                    </w:tabs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и партнерства с общественными организациями, продуктивного сотрудничества с органами местного самоуправления.</w:t>
                  </w:r>
                </w:p>
                <w:p w:rsidR="00012DEF" w:rsidRPr="00BD3BEA" w:rsidRDefault="00012DEF" w:rsidP="00012DEF">
                  <w:pPr>
                    <w:tabs>
                      <w:tab w:val="left" w:pos="244"/>
                      <w:tab w:val="left" w:pos="730"/>
                    </w:tabs>
                    <w:spacing w:before="30" w:after="3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6.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ab/>
                    <w:t>Укрепление здоровья учащихся.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Задачи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012DEF" w:rsidRPr="00BD3BEA" w:rsidRDefault="00012DEF" w:rsidP="00012DEF">
                  <w:pPr>
                    <w:tabs>
                      <w:tab w:val="left" w:pos="180"/>
                      <w:tab w:val="num" w:pos="720"/>
                    </w:tabs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 w:rsidRPr="00BD3BEA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</w:rPr>
                    <w:t xml:space="preserve">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создание условий, для получения школьниками качественного среднего образования, необходимого и достаточного для продолжения обучения в высших учебных заведениях;</w:t>
                  </w:r>
                </w:p>
                <w:p w:rsidR="00012DEF" w:rsidRPr="00BD3BEA" w:rsidRDefault="00012DEF" w:rsidP="00012DEF">
                  <w:pPr>
                    <w:tabs>
                      <w:tab w:val="left" w:pos="180"/>
                      <w:tab w:val="num" w:pos="720"/>
                    </w:tabs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 w:rsidRPr="00BD3BEA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</w:rPr>
                    <w:t xml:space="preserve">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развитие способностей каждого обучающегося, формирование творчески мыслящей личности, способной жить и созидать в современном мире;</w:t>
                  </w:r>
                </w:p>
                <w:p w:rsidR="00012DEF" w:rsidRPr="00BD3BEA" w:rsidRDefault="00012DEF" w:rsidP="00012DEF">
                  <w:pPr>
                    <w:tabs>
                      <w:tab w:val="left" w:pos="180"/>
                      <w:tab w:val="num" w:pos="720"/>
                    </w:tabs>
                    <w:spacing w:after="0" w:line="240" w:lineRule="auto"/>
                    <w:ind w:left="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</w:rPr>
                    <w:t>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создание условий, благоприятствующих укреплению физического, нравственного и психологического здоровья обучающихся.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ind w:left="67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Выбор образовательных программ по литературе (В.Я.Коровина), физике (Мякишев Г.Я.),  обществознанию (Боголюбов Л.И.) обусловлен преемственностью в содержании и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требованиях УМК на 2  и 3 ступен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 обучения.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Образовательные программы соответствуют требованиям Государственному образовательному стандарту среднего (полного) общего образования, примерным и авторским программам.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Выбор  э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лективных курсов направлен на удовлетворение запроса родите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лей и учащихся. Э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лективные курсы расширяют и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углубляют кругозор учащихся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, позволяют систематизировать материал, дают возможность использовать интерактивные методы изучения  наук.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соответствие рабочих программ дополнительного образования миссии, целям, особенностям ОУ и контингента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обучающихся, а также их запросам и интересам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tabs>
                      <w:tab w:val="left" w:pos="385"/>
                    </w:tabs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1 ступень</w:t>
                  </w:r>
                </w:p>
                <w:p w:rsidR="00012DEF" w:rsidRPr="00BD3BEA" w:rsidRDefault="00012DEF" w:rsidP="00012DEF">
                  <w:pPr>
                    <w:tabs>
                      <w:tab w:val="left" w:pos="385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Структура планируемых результатов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Создание системы учета индивидуальных образовательных достижений в формате портфолио учащихся начальной, основной, средней школы.</w:t>
                  </w:r>
                </w:p>
                <w:p w:rsidR="00012DEF" w:rsidRPr="00BD3BEA" w:rsidRDefault="00012DEF" w:rsidP="00012DEF">
                  <w:pPr>
                    <w:tabs>
                      <w:tab w:val="left" w:pos="0"/>
                    </w:tabs>
                    <w:adjustRightInd w:val="0"/>
                    <w:spacing w:before="30" w:after="30" w:line="240" w:lineRule="auto"/>
                    <w:ind w:firstLine="709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            </w:r>
                </w:p>
                <w:p w:rsidR="00012DEF" w:rsidRPr="00BD3BEA" w:rsidRDefault="00012DEF" w:rsidP="00012DEF">
                  <w:pPr>
                    <w:adjustRightInd w:val="0"/>
                    <w:spacing w:before="30" w:after="30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личностным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            </w:r>
                </w:p>
                <w:p w:rsidR="00012DEF" w:rsidRPr="00BD3BEA" w:rsidRDefault="00012DEF" w:rsidP="00012DEF">
                  <w:pPr>
                    <w:adjustRightInd w:val="0"/>
                    <w:spacing w:before="30" w:after="30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метапредметным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умения учиться, имежпредметными понятиями.</w:t>
                  </w:r>
                </w:p>
                <w:p w:rsidR="00012DEF" w:rsidRPr="00BD3BEA" w:rsidRDefault="00012DEF" w:rsidP="00012DEF">
                  <w:pPr>
                    <w:adjustRightInd w:val="0"/>
                    <w:spacing w:before="30" w:after="30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предметным</w:t>
                  </w:r>
                  <w:r w:rsidRPr="00BD3BE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firstLine="709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Предметные результаты освоения основной образовательной программы устанавливаются для учебных предметов на </w:t>
                  </w: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базовом, профильном  и углубленном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уровнях. 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firstLine="709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Предметные результаты освоения основной образовательной программы для учебных предметов </w:t>
                  </w: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на базовом уровне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ориентированы на обеспечение преимущественно общеобразовательной и общекультурной подготовки.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firstLine="709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Предметные результаты освоения основной образовательной программы для учебных предметов </w:t>
                  </w: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на </w:t>
                  </w:r>
                  <w:r w:rsidRPr="00BD3B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профильном и углубленном уровне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Конкретизация планируемых образовательных результатов и методов их достижения  представлена  во всех учебных программах ООП, реализуемых в  ОУ: «Школа России», «Перспектива».</w:t>
                  </w:r>
                </w:p>
                <w:p w:rsidR="00012DEF" w:rsidRPr="00BD3BEA" w:rsidRDefault="00012DEF" w:rsidP="00012DEF">
                  <w:pPr>
                    <w:tabs>
                      <w:tab w:val="left" w:pos="720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Использование различных форм организации процесса обучения учащихся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др.)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При обучении </w:t>
                  </w: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на 1 ступени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используются такие педагогические технологии и методики, как: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педагогическая мастерская;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• технология развития критического мышления;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методики развивающего обучения и др.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Кроме того, для организации личностно ориентированного учебного взаимодействия педагоги первой ступени используют следующие приёмы и методы: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приёмы актуализации субъектного опыта учащихся;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методы диалога;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приёмы создания ситуации коллективного и индивидуального выбора;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игровые методы;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рефлексивные приемы и методы;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методы диагностики и самодиагностики.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урок-экскурсия; урок-путешествие;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урок-зачёт; урок-соревнование; урок взаимообучения; интегрированный урок; урок-игра.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На </w:t>
                  </w: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2 ступени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используются следующие приёмы и методы построения личностно- ориентированного педагогического взаимодействия: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методы диалога и полилога;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приёмы создания ситуаций коллективного и индивидуального выбора, свободного или ограниченного учителем;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игровые методы;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рефлексивные приёмы и методы;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методы диагностики и самодиагностики.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Педагогические технологии развития критического мышления,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дифференцированного, проблемного, продуктивного обучения, педагогические мастерские, дебаты,  образуют технологический компонент учебных занятий в 5-9-х классах.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r w:rsidRPr="005570B8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3 ступени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образовательный процесс строится  в соответствии с принципами самоактуализации, индивид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уальности, субъектности, творчества. 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В процессе обучения старшеклассников используются следующие приёмы и методы: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приёмы актуализации субъектного опыта обучающихся;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методы диалога и полилога;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приёмы создания ситуации коллективного и индивидуального выбора;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• м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етоды диагностики и самодиагностики.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Лекция, семинар, лабораторная работа, деловая игра, практикум, зачет являются основными формами организации учебных занятий в старших классах.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соответствие программ воспитания и социализации учащихся миссии, целям, особенностям ОУ и контингента обучающихся, а также их запросам и интересам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рабочие программы по учебным предметам соответствуют государственным образовательным стандартам, виду, миссии, целям, особенностям ОУ и контингента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обучающихся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F337B4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Программы</w:t>
                  </w:r>
                  <w:r w:rsidR="00012DEF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элективных курсов соответствуют виду, миссии, целям, особенностям ОУ и контингента обучающихся, а также их запросам и интересам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tabs>
                      <w:tab w:val="left" w:pos="299"/>
                    </w:tabs>
                    <w:spacing w:after="0" w:line="240" w:lineRule="auto"/>
                    <w:ind w:left="18" w:hanging="1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BD3BE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При реализации программ дополнительного образования деятельность обучающихся осуществляется в различных объединениях по интересам.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firstLine="709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Учебный план дополнительного образования на 2013 – 2014 учебный год составлен в соответствии с Уставом, Лицензией на право осуществление образовательной деятельности по образовательным программам, запросам и интересам учащихся, особенностям ОУ.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наличие в пояснительной записке обоснования выбора уровня изучения предметов инвариантной части УП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наличие в пояснительной записке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обоснования выбора дополнительных предметов, курсов вариативной части УП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программа воспитания и социализации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учащихся  разработана с учётом миссии, целей, особенностей ОУ и контингента обучающихся, а также их запросам и интересам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перечень используемых учебников утверждён приказом МО РФ № 1067 от 19.12.2012 г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соответствие перечня и названия предметов инвариантной части  учебного плана ОУ БУП;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соответствие кол-ва часов, отведенных на изучение учебных предметов инвариантной части БУП (минимальный объем)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uppressAutoHyphens/>
                    <w:ind w:left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 ОУ реализуются общеобразовательные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программы по учебным предметам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(основные и дополнительные)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соответствие распределения часов вариативной части пояснительной записке УП (наличие предм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етов, элективных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курсов, обеспечивающих дополнительный уровень обучения в соответствии с видом, миссией, целями и особенностями ОУ)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F337B4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Вариативная часть базисного учебного плана представлена компонентом образовательного учреждения и направлена на реализацию следующих целей: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left="765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 w:rsidRPr="00BD3BEA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развитие личности ребёнка, его познавательных интересов;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left="765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 w:rsidRPr="00BD3BEA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выполнение социального образовательного заказа;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left="765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 w:rsidRPr="00BD3BEA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удовлетворение образовательных потребностей учащихся;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left="765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Symbol" w:eastAsia="Symbol" w:hAnsi="Symbol" w:cs="Symbol"/>
                      <w:color w:val="000000"/>
                      <w:sz w:val="20"/>
                      <w:szCs w:val="20"/>
                    </w:rPr>
                    <w:t></w:t>
                  </w:r>
                  <w:r w:rsidRPr="00BD3BEA">
                    <w:rPr>
                      <w:rFonts w:ascii="Times New Roman" w:eastAsia="Symbol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реализация предпрофильной подготовки;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left="15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подготовка к ситуации выбора профиля обучения в старшей школе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ab/>
                    <w:t>Элективные у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чебные курсы «Практикум по русскому языку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» (9-11),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введены для расширения кругозора учащихся в языковой сфере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, подготовке к сдаче ГИА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и выбора дальнейшего профиля обучения.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В 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10-11 классах элективно изучается «Практикум по математике», который направлен нга подготовку к ГИА, а также направлен на выбор дальнейшего профиля обучения.</w:t>
                  </w:r>
                  <w:r w:rsidR="005570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Также введен элективный курс «Психология», который направлен на помощь в самоопределнии обучающихся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соответствие максимального объема учебной нагрузки требованиям СанПиН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ind w:firstLine="18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Обучение в начальных классах ведется по различным образова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тельным программам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ind w:left="120" w:firstLine="18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УМК «Школа России»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 1 - 3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классы (с использованием соответствующей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системы учебников, разработанных для освоения нового ФГОС);  </w:t>
                  </w:r>
                </w:p>
                <w:p w:rsidR="00012DEF" w:rsidRPr="00BD3BEA" w:rsidRDefault="00F337B4" w:rsidP="00012DEF">
                  <w:pPr>
                    <w:spacing w:before="30" w:after="30" w:line="240" w:lineRule="auto"/>
                    <w:ind w:left="540" w:firstLine="18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УМК Занкова :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  <w:t>4 класс обучае</w:t>
                  </w:r>
                  <w:r w:rsidR="00012DEF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  <w:t>тся по базисному учебному плану 2004 года.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tabs>
                      <w:tab w:val="left" w:pos="299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  <w:p w:rsidR="00012DEF" w:rsidRPr="00BD3BEA" w:rsidRDefault="00012DEF" w:rsidP="00012DEF">
                  <w:pPr>
                    <w:tabs>
                      <w:tab w:val="left" w:pos="299"/>
                    </w:tabs>
                    <w:spacing w:after="0" w:line="240" w:lineRule="auto"/>
                    <w:ind w:left="18" w:hanging="1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</w:t>
                  </w:r>
                  <w:r w:rsidRPr="00BD3BE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Структура и содержание рабочих программ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Перечень и названия предметов инвариантной части  учебного плана ОУ соответствуют  БУП-2004; 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12DEF" w:rsidRPr="00BD3BEA" w:rsidRDefault="00012DE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указание в титульном листе на уровень программы (базовый, профильный уровень, расширенное или углубленное изучение)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 часов, отведенных на изучение учебных предметов инвариантной части соответствует БУП-2004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DEF" w:rsidRPr="00BD3BEA" w:rsidRDefault="00012DEF" w:rsidP="00012DEF">
                  <w:pPr>
                    <w:suppressAutoHyphens/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Распределение часов вариативной части соответствует приказу министра о</w:t>
                  </w:r>
                  <w:r w:rsidR="00F337B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бразования МО Пермского края </w:t>
                  </w:r>
                </w:p>
                <w:p w:rsidR="00012DEF" w:rsidRPr="00BD3BEA" w:rsidRDefault="00012DE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38F" w:rsidRPr="00BD3BEA" w:rsidRDefault="00D9338F" w:rsidP="00012DEF">
                  <w:pPr>
                    <w:spacing w:after="0" w:line="240" w:lineRule="auto"/>
                    <w:ind w:left="284" w:firstLine="1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38F" w:rsidRPr="00BD3BEA" w:rsidRDefault="00D9338F" w:rsidP="00012DE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num" w:pos="0"/>
                <w:tab w:val="left" w:pos="588"/>
              </w:tabs>
              <w:spacing w:before="30" w:after="30" w:line="240" w:lineRule="auto"/>
              <w:ind w:left="14" w:hanging="1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2.3.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Показатели деятельности (в части содержания подготовки выпускников) образовательного учреждения, необходимые для определения его типа и вида</w:t>
            </w:r>
          </w:p>
          <w:tbl>
            <w:tblPr>
              <w:tblW w:w="13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6"/>
              <w:gridCol w:w="1334"/>
              <w:gridCol w:w="2610"/>
              <w:gridCol w:w="2610"/>
              <w:gridCol w:w="223"/>
              <w:gridCol w:w="865"/>
              <w:gridCol w:w="865"/>
              <w:gridCol w:w="288"/>
              <w:gridCol w:w="278"/>
              <w:gridCol w:w="565"/>
              <w:gridCol w:w="566"/>
              <w:gridCol w:w="1437"/>
              <w:gridCol w:w="1433"/>
            </w:tblGrid>
            <w:tr w:rsidR="00C425F5" w:rsidRPr="00BD3BEA" w:rsidTr="00A220E6">
              <w:trPr>
                <w:gridAfter w:val="2"/>
                <w:wAfter w:w="1064" w:type="pct"/>
                <w:trHeight w:val="232"/>
                <w:jc w:val="center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D3BEA">
                    <w:rPr>
                      <w:rFonts w:ascii="Verdana" w:eastAsia="Times New Roman" w:hAnsi="Verdana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 и направленность реализуемых образовательных программ</w:t>
                  </w:r>
                </w:p>
              </w:tc>
            </w:tr>
            <w:tr w:rsidR="00C425F5" w:rsidRPr="00BD3BEA" w:rsidTr="00A220E6">
              <w:trPr>
                <w:gridAfter w:val="2"/>
                <w:wAfter w:w="1064" w:type="pct"/>
                <w:trHeight w:val="232"/>
                <w:jc w:val="center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Значение показателя</w:t>
                  </w:r>
                </w:p>
              </w:tc>
              <w:tc>
                <w:tcPr>
                  <w:tcW w:w="232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Показатели ОУ</w:t>
                  </w:r>
                </w:p>
              </w:tc>
            </w:tr>
            <w:tr w:rsidR="00C425F5" w:rsidRPr="00BD3BEA" w:rsidTr="00A220E6">
              <w:trPr>
                <w:gridAfter w:val="2"/>
                <w:wAfter w:w="1064" w:type="pct"/>
                <w:trHeight w:val="232"/>
                <w:jc w:val="center"/>
              </w:trPr>
              <w:tc>
                <w:tcPr>
                  <w:tcW w:w="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Начальная школа</w:t>
                  </w:r>
                </w:p>
              </w:tc>
              <w:tc>
                <w:tcPr>
                  <w:tcW w:w="9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основная образовательная программа первой ступени общего образования 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УИП (предметы)</w:t>
                  </w: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425F5" w:rsidRPr="00BD3BEA" w:rsidTr="00A220E6">
              <w:trPr>
                <w:gridAfter w:val="2"/>
                <w:wAfter w:w="1064" w:type="pct"/>
                <w:trHeight w:val="23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C425F5" w:rsidRPr="00BD3BEA" w:rsidTr="00A220E6">
              <w:trPr>
                <w:gridAfter w:val="2"/>
                <w:wAfter w:w="1064" w:type="pct"/>
                <w:trHeight w:val="23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Дополнительные (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предметы, элективы, факультативы, предметные кружки)</w:t>
                  </w: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FF0000"/>
                      <w:sz w:val="16"/>
                      <w:szCs w:val="16"/>
                    </w:rPr>
                    <w:t>-</w:t>
                  </w:r>
                </w:p>
              </w:tc>
            </w:tr>
            <w:tr w:rsidR="00C425F5" w:rsidRPr="00BD3BEA" w:rsidTr="00A220E6">
              <w:trPr>
                <w:gridAfter w:val="2"/>
                <w:wAfter w:w="1064" w:type="pct"/>
                <w:trHeight w:val="2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Основная школа</w:t>
                  </w:r>
                </w:p>
              </w:tc>
              <w:tc>
                <w:tcPr>
                  <w:tcW w:w="9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основная образовательная </w:t>
                  </w: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программа второй ступени общего образования;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УИП (предметы)</w:t>
                  </w: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D9338F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9338F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Математика (алгебра)</w:t>
                  </w:r>
                </w:p>
              </w:tc>
            </w:tr>
            <w:tr w:rsidR="00C425F5" w:rsidRPr="00BD3BEA" w:rsidTr="00A220E6">
              <w:trPr>
                <w:gridAfter w:val="2"/>
                <w:wAfter w:w="1064" w:type="pct"/>
                <w:trHeight w:val="33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425F5" w:rsidRPr="00BD3BEA" w:rsidTr="00A220E6">
              <w:trPr>
                <w:gridAfter w:val="2"/>
                <w:wAfter w:w="1064" w:type="pct"/>
                <w:trHeight w:val="53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Дополнительные (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предметы,  факультативы, предметные кружки)</w:t>
                  </w: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D9338F" w:rsidP="00D9338F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«практикум по русскому языку» 9 класс; проектная деятельность 5-8 классы</w:t>
                  </w: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306"/>
                <w:jc w:val="center"/>
              </w:trPr>
              <w:tc>
                <w:tcPr>
                  <w:tcW w:w="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Старшая школа</w:t>
                  </w:r>
                </w:p>
              </w:tc>
              <w:tc>
                <w:tcPr>
                  <w:tcW w:w="9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основная образовательная программа третьей ступени общего образования;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Дополнительные (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предметы, факультативы, элективы) </w:t>
                  </w: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D9338F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9338F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Математика (алгебра и начала анализа)</w:t>
                  </w: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35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143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Показатели ОУ</w:t>
                  </w: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6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Общеобразовательные классы,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реализующие образовательные программы общего образования базового уровня.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143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13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E05D12" w:rsidP="00D9338F">
                  <w:pPr>
                    <w:spacing w:before="30" w:after="30" w:line="48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«Практикум по русскому языку», «П</w:t>
                  </w:r>
                  <w:r w:rsidR="00A220E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рактикум по математике», «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Основы </w:t>
                  </w:r>
                  <w:r w:rsidR="00A220E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психология»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220E6" w:rsidRPr="00BD3BEA" w:rsidTr="00A220E6">
              <w:trPr>
                <w:trHeight w:val="224"/>
                <w:jc w:val="center"/>
              </w:trPr>
              <w:tc>
                <w:tcPr>
                  <w:tcW w:w="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37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Виды классов/структура контингента </w:t>
                  </w:r>
                </w:p>
              </w:tc>
              <w:tc>
                <w:tcPr>
                  <w:tcW w:w="533" w:type="pct"/>
                </w:tcPr>
                <w:p w:rsidR="00A220E6" w:rsidRPr="00BD3BEA" w:rsidRDefault="00A220E6"/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143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143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Значение показателя</w:t>
                  </w:r>
                </w:p>
              </w:tc>
              <w:tc>
                <w:tcPr>
                  <w:tcW w:w="232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Всего учащихся:</w:t>
                  </w: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28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Основная школа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 xml:space="preserve">СОШ.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Общеобразовательные классы, реализующие образовательные программы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основного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общего образования базового уровня</w:t>
                  </w:r>
                </w:p>
              </w:tc>
              <w:tc>
                <w:tcPr>
                  <w:tcW w:w="10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5 кл.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6 кл.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7 кл.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8 кл.</w:t>
                  </w: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9 кл.</w:t>
                  </w: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57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СОШ. О</w:t>
                  </w:r>
                  <w:r w:rsidRPr="00BD3BEA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>сновная образовательная программа третьей ступ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  <w:t xml:space="preserve">ени общего образования. </w:t>
                  </w:r>
                </w:p>
              </w:tc>
              <w:tc>
                <w:tcPr>
                  <w:tcW w:w="10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Уч-ся всего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57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57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629"/>
                <w:jc w:val="center"/>
              </w:trPr>
              <w:tc>
                <w:tcPr>
                  <w:tcW w:w="1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10 класс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11 класс</w:t>
                  </w:r>
                </w:p>
              </w:tc>
              <w:tc>
                <w:tcPr>
                  <w:tcW w:w="210" w:type="pct"/>
                  <w:gridSpan w:val="2"/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trHeight w:val="629"/>
                <w:jc w:val="center"/>
              </w:trPr>
              <w:tc>
                <w:tcPr>
                  <w:tcW w:w="1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0" w:type="pct"/>
                  <w:gridSpan w:val="2"/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0E6" w:rsidRPr="00BD3BEA" w:rsidRDefault="00A220E6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20E6" w:rsidRPr="00BD3BEA" w:rsidTr="00A220E6">
              <w:trPr>
                <w:gridAfter w:val="2"/>
                <w:wAfter w:w="1064" w:type="pct"/>
                <w:jc w:val="center"/>
              </w:trPr>
              <w:tc>
                <w:tcPr>
                  <w:tcW w:w="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9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20E6" w:rsidRPr="00BD3BEA" w:rsidRDefault="00A220E6" w:rsidP="00012D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</w:rPr>
              <w:t>Вывод по разделу: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Образовательная программа ОУ определяет содержание и организацию образовательного процесса на ступени начального, основного и старшего общего образования.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Программа соответствует основным принципам государственной политики РФ в области образования.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Основная образовательная программа  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      </w:r>
            <w:r w:rsidRPr="00BD3BEA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 xml:space="preserve">для самостоятельной реализации учебной деятельности, </w:t>
            </w:r>
            <w:r w:rsidRPr="00BD3BEA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обеспечивающей социальную успешность, развитие творческих способностей, саморазвитие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 самосовершенствование, сохранение и укрепление здоровья обучающихся.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Образовательная программа школы ориентирова</w:t>
            </w:r>
            <w:r w:rsidR="00D9338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 на дифференциацию обучения</w:t>
            </w:r>
            <w:r w:rsidRPr="00BD3BE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на развитие обучающихся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Используемые образовательные программы предусматривают решение следующих задач:</w:t>
            </w:r>
          </w:p>
          <w:p w:rsidR="00C425F5" w:rsidRPr="00BD3BEA" w:rsidRDefault="00C425F5" w:rsidP="00012DEF">
            <w:pPr>
              <w:widowControl w:val="0"/>
              <w:overflowPunct w:val="0"/>
              <w:spacing w:before="30" w:after="3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учащихся;</w:t>
            </w:r>
          </w:p>
          <w:p w:rsidR="00C425F5" w:rsidRPr="00BD3BEA" w:rsidRDefault="00C425F5" w:rsidP="00012D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      </w:r>
          </w:p>
          <w:p w:rsidR="00C425F5" w:rsidRPr="00BD3BEA" w:rsidRDefault="00C425F5" w:rsidP="00012D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 формирование устойчивого познавательного интереса к освоению предметов образовательных областей.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Решение этих задач обеспечивается: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 введением элективных курсов;</w:t>
            </w:r>
          </w:p>
          <w:p w:rsidR="00C425F5" w:rsidRPr="00BD3BEA" w:rsidRDefault="00C425F5" w:rsidP="00012DEF">
            <w:pPr>
              <w:widowControl w:val="0"/>
              <w:overflowPunct w:val="0"/>
              <w:spacing w:before="30" w:after="3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введением курсов дополнительного образования, интегрированных с основными курсами разных образовательных областей;</w:t>
            </w:r>
          </w:p>
          <w:p w:rsidR="00C425F5" w:rsidRPr="00BD3BEA" w:rsidRDefault="00C425F5" w:rsidP="00012D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 интеграцией предметов (или элементы интеграции в предметах), в содержании и методике;  </w:t>
            </w:r>
          </w:p>
          <w:p w:rsidR="00C425F5" w:rsidRPr="00BD3BEA" w:rsidRDefault="00C425F5" w:rsidP="00012D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      </w:r>
          </w:p>
          <w:p w:rsidR="00C425F5" w:rsidRPr="00BD3BEA" w:rsidRDefault="00C425F5" w:rsidP="00012DEF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 диагностикой достигаемых образовательных результатов.</w:t>
            </w:r>
          </w:p>
          <w:p w:rsidR="00C425F5" w:rsidRPr="00BD3BEA" w:rsidRDefault="00C425F5" w:rsidP="00012DEF">
            <w:pPr>
              <w:spacing w:before="30" w:after="30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РАЗДЕЛ 3. КАЧЕСТВО ПОДГОТОВКИ ВЫПУСКНИКОВ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num" w:pos="0"/>
                <w:tab w:val="left" w:pos="426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3.1.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Положительные результаты итоговой аттестации в течение трех последних лет</w:t>
            </w:r>
          </w:p>
          <w:tbl>
            <w:tblPr>
              <w:tblW w:w="40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20"/>
              <w:gridCol w:w="1740"/>
              <w:gridCol w:w="1739"/>
              <w:gridCol w:w="1736"/>
            </w:tblGrid>
            <w:tr w:rsidR="00854316" w:rsidRPr="00BD3BEA" w:rsidTr="005546DF">
              <w:trPr>
                <w:jc w:val="center"/>
              </w:trPr>
              <w:tc>
                <w:tcPr>
                  <w:tcW w:w="1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  г.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 выпускников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 г.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 выпускников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2013г.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 выпускников</w:t>
                  </w:r>
                </w:p>
              </w:tc>
            </w:tr>
            <w:tr w:rsidR="00854316" w:rsidRPr="00BD3BEA" w:rsidTr="005546DF">
              <w:trPr>
                <w:jc w:val="center"/>
              </w:trPr>
              <w:tc>
                <w:tcPr>
                  <w:tcW w:w="1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ступень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854316" w:rsidRPr="00BD3BEA" w:rsidTr="005546DF">
              <w:trPr>
                <w:jc w:val="center"/>
              </w:trPr>
              <w:tc>
                <w:tcPr>
                  <w:tcW w:w="1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ступень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54316" w:rsidRPr="00BD3BEA" w:rsidTr="005546DF">
              <w:trPr>
                <w:jc w:val="center"/>
              </w:trPr>
              <w:tc>
                <w:tcPr>
                  <w:tcW w:w="1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ступень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</w:tr>
            <w:tr w:rsidR="00854316" w:rsidRPr="00BD3BEA" w:rsidTr="005546DF">
              <w:trPr>
                <w:jc w:val="center"/>
              </w:trPr>
              <w:tc>
                <w:tcPr>
                  <w:tcW w:w="1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 целом по ОУ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</w:tr>
          </w:tbl>
          <w:p w:rsidR="00C425F5" w:rsidRPr="00BD3BEA" w:rsidRDefault="00C425F5" w:rsidP="00012DEF">
            <w:pPr>
              <w:tabs>
                <w:tab w:val="num" w:pos="0"/>
                <w:tab w:val="left" w:pos="426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3.2.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Доля учащихся, закончивших образовательные ступени на «4» и «5»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6"/>
              <w:gridCol w:w="1700"/>
              <w:gridCol w:w="1700"/>
              <w:gridCol w:w="1700"/>
            </w:tblGrid>
            <w:tr w:rsidR="005546DF" w:rsidRPr="00BD3BEA" w:rsidTr="00012DEF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Ступени образования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Общеобразовательные классы</w:t>
                  </w:r>
                </w:p>
              </w:tc>
            </w:tr>
            <w:tr w:rsidR="005546DF" w:rsidRPr="00BD3BEA" w:rsidTr="00012DE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6DF" w:rsidRPr="00BD3BEA" w:rsidRDefault="005546DF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2011  г.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% выпускников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2012  г.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% выпускников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2013  г.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% выпускников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546DF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I ступень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5546DF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5546DF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II ступень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  <w:tr w:rsidR="005546DF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III ступень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</w:tr>
            <w:tr w:rsidR="005546DF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 целом по ОУ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41,3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46,3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6DF" w:rsidRPr="00BD3BEA" w:rsidRDefault="005546D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49,7</w:t>
                  </w:r>
                </w:p>
              </w:tc>
            </w:tr>
          </w:tbl>
          <w:p w:rsidR="00C425F5" w:rsidRPr="00BD3BEA" w:rsidRDefault="00C425F5" w:rsidP="00D9338F">
            <w:pPr>
              <w:spacing w:before="30" w:after="30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425F5" w:rsidRPr="00BD3BEA" w:rsidRDefault="00C425F5" w:rsidP="00012DEF">
            <w:pPr>
              <w:spacing w:before="30" w:after="30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5546DF" w:rsidP="00012DEF">
            <w:pPr>
              <w:tabs>
                <w:tab w:val="num" w:pos="0"/>
                <w:tab w:val="left" w:pos="426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3.3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C425F5"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Сведения об участии выпускников 9-х классов в государственной итоговой аттестации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7"/>
              <w:gridCol w:w="1309"/>
              <w:gridCol w:w="1357"/>
              <w:gridCol w:w="1309"/>
              <w:gridCol w:w="1357"/>
              <w:gridCol w:w="1309"/>
              <w:gridCol w:w="1357"/>
            </w:tblGrid>
            <w:tr w:rsidR="00854316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Предметы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2011_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ов, принявших участие в ГИА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Доля выпускнико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в положительно справившихся (% от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Доля выпускник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ов, принявших участие в ГИА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Доля выпускнико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в положительно справившихся (% от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Доля выпускник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ов, принявших участие в ГИА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Доля выпускнико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в положительно справившихся (% от принявших участие)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88%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РУССКИЙ 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82,3%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46DF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86%</w:t>
                  </w:r>
                </w:p>
              </w:tc>
            </w:tr>
          </w:tbl>
          <w:p w:rsidR="00C425F5" w:rsidRPr="00BD3BEA" w:rsidRDefault="005546DF" w:rsidP="00012DEF">
            <w:pPr>
              <w:tabs>
                <w:tab w:val="num" w:pos="0"/>
                <w:tab w:val="left" w:pos="426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3.4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C425F5"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Сведения об участии выпускников в ЕГЭ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4"/>
              <w:gridCol w:w="1219"/>
              <w:gridCol w:w="1323"/>
              <w:gridCol w:w="1219"/>
              <w:gridCol w:w="1233"/>
              <w:gridCol w:w="1223"/>
              <w:gridCol w:w="1324"/>
            </w:tblGrid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Предметы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принявших участие в ЕГЭ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ind w:left="-61" w:right="-4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положительно справившихся (% от сдававших)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righ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принявших участие в ЕГЭ 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ind w:left="-108" w:right="-113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положительно справившихся (% от сдававших)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left="-103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Доля выпускников принявших участие в ЕГЭ 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right="-1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положительно справившихся (% от сдававших)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54316" w:rsidRPr="00BD3BEA" w:rsidTr="00557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0B8" w:rsidRPr="00BD3BEA" w:rsidRDefault="005570B8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5570B8" w:rsidP="00012DEF">
            <w:pPr>
              <w:tabs>
                <w:tab w:val="num" w:pos="0"/>
                <w:tab w:val="left" w:pos="426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3.5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C425F5"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Количество учащихся, закончивших образовательное учреждение с медалью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27"/>
              <w:gridCol w:w="1358"/>
              <w:gridCol w:w="1358"/>
              <w:gridCol w:w="1358"/>
              <w:gridCol w:w="1358"/>
              <w:gridCol w:w="1358"/>
              <w:gridCol w:w="1358"/>
            </w:tblGrid>
            <w:tr w:rsidR="00854316" w:rsidRPr="00BD3BEA" w:rsidTr="00012DEF">
              <w:trPr>
                <w:trHeight w:val="386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Медали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2011г.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 г.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2013 г.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trHeight w:val="54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 выпускников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 выпускников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выпускников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 выпускников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золотая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серебряная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5570B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425F5" w:rsidRPr="00BD3BEA" w:rsidRDefault="00A1052F" w:rsidP="00012DEF">
            <w:pPr>
              <w:tabs>
                <w:tab w:val="num" w:pos="0"/>
                <w:tab w:val="left" w:pos="426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3.6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C425F5"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Количество уч-ся образовательного учреждения занявших при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зовые (1-3) места на  Всероссийских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предметных олимпиадах (в течение трех последних лет)</w:t>
            </w:r>
            <w:r w:rsidR="002332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муниципальный этап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5"/>
              <w:gridCol w:w="3126"/>
              <w:gridCol w:w="3124"/>
            </w:tblGrid>
            <w:tr w:rsidR="00854316" w:rsidRPr="00BD3BEA" w:rsidTr="00012DEF">
              <w:trPr>
                <w:trHeight w:val="269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425F5" w:rsidRPr="00BD3BEA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2011г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2012г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Book Antiqua" w:eastAsia="Times New Roman" w:hAnsi="Book Antiqua" w:cs="Times New Roman"/>
                      <w:color w:val="000000"/>
                      <w:sz w:val="20"/>
                      <w:szCs w:val="20"/>
                    </w:rPr>
                    <w:t>2013г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05D12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05D12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A1052F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 (в районе)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A1052F" w:rsidP="00012DEF">
            <w:pPr>
              <w:tabs>
                <w:tab w:val="left" w:pos="0"/>
                <w:tab w:val="left" w:pos="426"/>
              </w:tabs>
              <w:suppressAutoHyphens/>
              <w:spacing w:before="30" w:after="30" w:line="240" w:lineRule="auto"/>
              <w:ind w:left="3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3.7</w:t>
            </w:r>
            <w:r w:rsidR="00C425F5"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Количество учащихся, ставших лауреатами, призерами различных предметных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конкурсных форм (научно-практические конференции, турниры и т.д.) за последние 3 года (</w:t>
            </w:r>
            <w:r w:rsidR="004A6BA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муниципальный, региональный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федеральный уровень)</w:t>
            </w:r>
          </w:p>
          <w:tbl>
            <w:tblPr>
              <w:tblW w:w="0" w:type="auto"/>
              <w:jc w:val="center"/>
              <w:tblInd w:w="751" w:type="dxa"/>
              <w:tblLook w:val="04A0"/>
            </w:tblPr>
            <w:tblGrid>
              <w:gridCol w:w="2709"/>
              <w:gridCol w:w="2075"/>
              <w:gridCol w:w="1311"/>
              <w:gridCol w:w="2529"/>
            </w:tblGrid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 учащихся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Лис – любитель истории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09C9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2011-12 г</w:t>
                  </w:r>
                </w:p>
                <w:p w:rsidR="00C425F5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  <w:p w:rsidR="004A09C9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2012-13г</w:t>
                  </w:r>
                </w:p>
                <w:p w:rsidR="00E05D12" w:rsidRPr="00BD3BEA" w:rsidRDefault="00E05D12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5F5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участие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 </w:t>
                  </w:r>
                </w:p>
                <w:p w:rsidR="00E05D12" w:rsidRDefault="00E05D12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</w:pPr>
                </w:p>
                <w:p w:rsidR="00E05D12" w:rsidRDefault="00E05D12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Баранова Е – 2 место в районе,</w:t>
                  </w:r>
                </w:p>
                <w:p w:rsidR="00E05D12" w:rsidRPr="00BD3BEA" w:rsidRDefault="00E05D12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Чупина В – 2-3 место в районе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Енот – знаток естественных наук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A09C9" w:rsidRDefault="00504958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2011-12 г</w:t>
                  </w:r>
                </w:p>
                <w:p w:rsidR="00504958" w:rsidRDefault="00504958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  <w:p w:rsidR="00504958" w:rsidRDefault="00504958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 г</w:t>
                  </w:r>
                </w:p>
                <w:p w:rsidR="00E05D12" w:rsidRPr="00BD3BEA" w:rsidRDefault="00E05D12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5F5" w:rsidRDefault="00504958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Некрасов Н – 3 место в районе</w:t>
                  </w:r>
                </w:p>
                <w:p w:rsidR="00E05D12" w:rsidRPr="00BD3BEA" w:rsidRDefault="00E05D12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Истомин Д – 2 место в районе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Почемучка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Default="004A09C9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2011-12 г</w:t>
                  </w:r>
                </w:p>
                <w:p w:rsidR="004A09C9" w:rsidRDefault="004A09C9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  <w:p w:rsidR="004A09C9" w:rsidRDefault="004A09C9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A09C9" w:rsidRDefault="004A09C9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 г</w:t>
                  </w:r>
                </w:p>
                <w:p w:rsidR="00E05D12" w:rsidRPr="00BD3BEA" w:rsidRDefault="00E05D12" w:rsidP="004A09C9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5F5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Чащин А – 2 место в районе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 </w:t>
                  </w:r>
                </w:p>
                <w:p w:rsidR="00E05D12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Братчиков З – 1 место в районе, сединина Л. – 2 место в районе,</w:t>
                  </w:r>
                </w:p>
                <w:p w:rsidR="00C425F5" w:rsidRPr="00BD3BEA" w:rsidRDefault="000B0F67" w:rsidP="000B0F67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Сединина Р. – 3 место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Открой дверь в сказку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25F5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2011-12 г</w:t>
                  </w:r>
                </w:p>
                <w:p w:rsidR="004A09C9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  <w:p w:rsidR="004A09C9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A09C9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A09C9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A09C9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 г</w:t>
                  </w:r>
                </w:p>
                <w:p w:rsidR="000B0F67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25F5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Команда 1 класса – 2 место; команда 2 класса – 3 место</w:t>
                  </w:r>
                </w:p>
                <w:p w:rsidR="000B0F67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Команда 2 класса – 1 место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Экологический марафон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233289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муниципальный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2011-12 г</w:t>
                  </w: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 г</w:t>
                  </w:r>
                </w:p>
                <w:p w:rsidR="000B0F67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Команда 1-2 кл – 1 место;</w:t>
                  </w:r>
                </w:p>
                <w:p w:rsidR="00C425F5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Команда 5-7 кл – 3 место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 </w:t>
                  </w:r>
                </w:p>
                <w:p w:rsidR="000B0F67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4"/>
                    </w:rPr>
                    <w:t>Команда 2 класса – 1 место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425F5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Марафон знаний 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233289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233289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Любознайка</w:t>
                  </w: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233289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Default="00C425F5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233289" w:rsidRDefault="00233289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Муниципальный этап</w:t>
                  </w: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233289" w:rsidRPr="00BD3BEA" w:rsidRDefault="00233289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Муниципальный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2011-12 г</w:t>
                  </w: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0B0F67" w:rsidP="00451B14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 г</w:t>
                  </w:r>
                </w:p>
                <w:p w:rsidR="000B0F67" w:rsidRDefault="0021244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 г.</w:t>
                  </w:r>
                </w:p>
                <w:p w:rsidR="000B0F67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425F5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Истомин Д – 1 место по математике и географии; 3 место в параллели;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504958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Субботина Д., Клепцын С. – 1-3 места по математике, истории, русскому языку, физике</w:t>
                  </w:r>
                </w:p>
                <w:p w:rsidR="00212441" w:rsidRDefault="0021244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Баранова Е – 1 место по математике, </w:t>
                  </w:r>
                </w:p>
                <w:p w:rsidR="00212441" w:rsidRDefault="0021244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2 место по географии;Немтинова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Ю. – 1 </w:t>
                  </w:r>
                  <w:r w:rsidR="00451B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место по </w:t>
                  </w:r>
                  <w:r w:rsidR="00451B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биологии; Жвакина Я – 1 место по литературе;</w:t>
                  </w: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Чупина В – 2 место по литературе, 1 место по математике, 2 место по истории,</w:t>
                  </w: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 место по биологии, 2 место по русскому языку, 3 место по географии, 2 место по химии;</w:t>
                  </w: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Субботина Д – 3 место по литературе, 1 место по математике, 2 место по истории, 3 место по биологии, 1 место по русскому языку, 2 место по химии;</w:t>
                  </w:r>
                </w:p>
                <w:p w:rsidR="00451B14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Клепцын С – 2 место по литературе, 3 место по математике, 2 место по истории, 1 место по русскому языку, 2 место по физике </w:t>
                  </w:r>
                </w:p>
                <w:p w:rsidR="00451B14" w:rsidRPr="00BD3BEA" w:rsidRDefault="00451B14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 место - команда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23328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Интеллектуальный конкурс «Эврика» </w:t>
                  </w:r>
                  <w:r w:rsidR="004A09C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«Параллельные миры»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23328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2012-2013 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A09C9" w:rsidRDefault="004A09C9" w:rsidP="00451B14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Баранова Е., Первакова С.-лауреаты</w:t>
                  </w:r>
                </w:p>
                <w:p w:rsidR="000B0F67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Разнобой 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4A09C9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федеральный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2012-13 г</w:t>
                  </w:r>
                </w:p>
                <w:p w:rsidR="000B0F67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Братчиков З – 2 место,</w:t>
                  </w:r>
                </w:p>
                <w:p w:rsidR="000B0F67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Сединина Л – 3 место,</w:t>
                  </w:r>
                </w:p>
                <w:p w:rsidR="00C425F5" w:rsidRPr="00BD3BEA" w:rsidRDefault="000B0F67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Сединина Р – 3 место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Default="000B0F67" w:rsidP="000B0F67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4A09C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04958" w:rsidRPr="00BD3BEA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«Отечество» - конкурс ученических проектов</w:t>
                  </w:r>
                </w:p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504958" w:rsidRPr="00BD3BEA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Default="00C425F5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04958" w:rsidRDefault="00504958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2011-12 г</w:t>
                  </w:r>
                </w:p>
                <w:p w:rsidR="00504958" w:rsidRPr="00BD3BEA" w:rsidRDefault="00504958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C425F5" w:rsidRPr="00BD3BEA" w:rsidRDefault="00C425F5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425F5" w:rsidRPr="00BD3BEA" w:rsidRDefault="00504958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Первакова С – 3 место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54316" w:rsidRPr="00BD3BEA" w:rsidTr="008E06FA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425F5" w:rsidRPr="00BD3BEA" w:rsidRDefault="00C425F5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C425F5" w:rsidRPr="00BD3BEA" w:rsidRDefault="00C425F5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06FA" w:rsidRPr="00BD3BEA" w:rsidTr="00012DEF">
              <w:trPr>
                <w:jc w:val="center"/>
              </w:trPr>
              <w:tc>
                <w:tcPr>
                  <w:tcW w:w="46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E06FA" w:rsidRDefault="008E06FA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8E06FA" w:rsidRPr="00BD3BEA" w:rsidRDefault="008E06FA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E06FA" w:rsidRPr="00BD3BEA" w:rsidRDefault="008E06FA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E06FA" w:rsidRPr="00BD3BEA" w:rsidRDefault="008E06FA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06FA" w:rsidRPr="00BD3BEA" w:rsidRDefault="008E06FA" w:rsidP="004A09C9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40875" w:rsidRPr="00BD3BEA" w:rsidRDefault="00C425F5" w:rsidP="00012DEF">
            <w:pPr>
              <w:spacing w:before="30" w:after="3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 w:rsidR="008E06F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Участие обучающихся в международных конкурсах для обучающихся</w:t>
            </w:r>
          </w:p>
          <w:tbl>
            <w:tblPr>
              <w:tblStyle w:val="af2"/>
              <w:tblW w:w="0" w:type="auto"/>
              <w:tblInd w:w="360" w:type="dxa"/>
              <w:tblLook w:val="04A0"/>
            </w:tblPr>
            <w:tblGrid>
              <w:gridCol w:w="1910"/>
              <w:gridCol w:w="1475"/>
              <w:gridCol w:w="1388"/>
              <w:gridCol w:w="1379"/>
            </w:tblGrid>
            <w:tr w:rsidR="00882378" w:rsidTr="00882378">
              <w:tc>
                <w:tcPr>
                  <w:tcW w:w="191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Конкурс </w:t>
                  </w:r>
                </w:p>
              </w:tc>
              <w:tc>
                <w:tcPr>
                  <w:tcW w:w="3987" w:type="dxa"/>
                  <w:gridSpan w:val="3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Год (количество участников)</w:t>
                  </w:r>
                </w:p>
              </w:tc>
            </w:tr>
            <w:tr w:rsidR="00882378" w:rsidTr="00882378">
              <w:tc>
                <w:tcPr>
                  <w:tcW w:w="191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388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1379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</w:tr>
            <w:tr w:rsidR="00882378" w:rsidTr="00882378">
              <w:tc>
                <w:tcPr>
                  <w:tcW w:w="191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«Русский медвежонок» - </w:t>
                  </w:r>
                </w:p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международный</w:t>
                  </w:r>
                </w:p>
              </w:tc>
              <w:tc>
                <w:tcPr>
                  <w:tcW w:w="122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Немтинова Ю. – 3 место в районе</w:t>
                  </w:r>
                </w:p>
              </w:tc>
              <w:tc>
                <w:tcPr>
                  <w:tcW w:w="1388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379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</w:tr>
            <w:tr w:rsidR="00882378" w:rsidTr="00882378">
              <w:tc>
                <w:tcPr>
                  <w:tcW w:w="191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Кенгуру </w:t>
                  </w:r>
                </w:p>
              </w:tc>
              <w:tc>
                <w:tcPr>
                  <w:tcW w:w="122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Истомин Д – похвальный отзыв</w:t>
                  </w:r>
                </w:p>
              </w:tc>
              <w:tc>
                <w:tcPr>
                  <w:tcW w:w="1388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79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  <w:p w:rsidR="00882378" w:rsidRDefault="00882378" w:rsidP="00882378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Истомин Д – 1 место в районе</w:t>
                  </w:r>
                </w:p>
              </w:tc>
            </w:tr>
            <w:tr w:rsidR="00882378" w:rsidTr="00882378">
              <w:tc>
                <w:tcPr>
                  <w:tcW w:w="191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:rsidR="00882378" w:rsidRDefault="00882378" w:rsidP="00012DEF">
                  <w:pPr>
                    <w:spacing w:before="30" w:after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tbl>
            <w:tblPr>
              <w:tblW w:w="13525" w:type="dxa"/>
              <w:jc w:val="center"/>
              <w:tblInd w:w="288" w:type="dxa"/>
              <w:tblLook w:val="04A0"/>
            </w:tblPr>
            <w:tblGrid>
              <w:gridCol w:w="1933"/>
              <w:gridCol w:w="2427"/>
              <w:gridCol w:w="3790"/>
              <w:gridCol w:w="1985"/>
              <w:gridCol w:w="3390"/>
            </w:tblGrid>
            <w:tr w:rsidR="000E4735" w:rsidRPr="00BD3BEA" w:rsidTr="00A860A7">
              <w:trPr>
                <w:jc w:val="center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4735" w:rsidRPr="00BD3BEA" w:rsidRDefault="000E473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4735" w:rsidRPr="00BD3BEA" w:rsidRDefault="000E473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4735" w:rsidRPr="00BD3BEA" w:rsidRDefault="000E473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4735" w:rsidRPr="00BD3BEA" w:rsidRDefault="000E473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4735" w:rsidRPr="00BD3BEA" w:rsidRDefault="000E473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tabs>
                <w:tab w:val="left" w:pos="975"/>
              </w:tabs>
              <w:spacing w:before="30" w:after="3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Показатели качества подготовки обучающихся и выпускников образовательного учреждения, необходимые для определения его типа и вида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52"/>
              <w:gridCol w:w="2826"/>
              <w:gridCol w:w="833"/>
              <w:gridCol w:w="816"/>
              <w:gridCol w:w="816"/>
              <w:gridCol w:w="1132"/>
            </w:tblGrid>
            <w:tr w:rsidR="00854316" w:rsidRPr="00BD3BEA" w:rsidTr="00012DEF">
              <w:trPr>
                <w:jc w:val="center"/>
              </w:trPr>
              <w:tc>
                <w:tcPr>
                  <w:tcW w:w="10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1. Качество подготовки выпускников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Региональные критерии</w:t>
                  </w:r>
                </w:p>
              </w:tc>
              <w:tc>
                <w:tcPr>
                  <w:tcW w:w="3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Показатели ОУ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Положительные результаты итоговой аттестации в течение трех последних лет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Не менее 96% по всем ступеням и в целом по ОУ.</w:t>
                  </w:r>
                </w:p>
              </w:tc>
              <w:tc>
                <w:tcPr>
                  <w:tcW w:w="3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854316" w:rsidRPr="00BD3BEA" w:rsidTr="00012DEF">
              <w:trPr>
                <w:trHeight w:val="474"/>
                <w:jc w:val="center"/>
              </w:trPr>
              <w:tc>
                <w:tcPr>
                  <w:tcW w:w="3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обучающихся, закончивших образовательные ступени на «4» и «5»</w:t>
                  </w:r>
                </w:p>
              </w:tc>
              <w:tc>
                <w:tcPr>
                  <w:tcW w:w="3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начальная школа – не менее 40%</w:t>
                  </w:r>
                </w:p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        основная школа – не менее 30%</w:t>
                  </w:r>
                </w:p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781B5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     старшая школа – не менее 4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0%</w:t>
                  </w:r>
                </w:p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2010-2011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2011-2012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2012-2013</w:t>
                  </w:r>
                </w:p>
              </w:tc>
            </w:tr>
            <w:tr w:rsidR="00854316" w:rsidRPr="00BD3BEA" w:rsidTr="00012DEF">
              <w:trPr>
                <w:trHeight w:val="47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Начшк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47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55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44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012DEF">
              <w:trPr>
                <w:trHeight w:val="47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Осншк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30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28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34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012DEF">
              <w:trPr>
                <w:trHeight w:val="47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25F5" w:rsidRPr="00BD3BEA" w:rsidRDefault="00C425F5" w:rsidP="00012D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Стшк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44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59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9-х классов, получивших положительную оценку на ГИА по русскому языку (% от принявших участие)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СОШ -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96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3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96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9-х классов, получивших положительную оценку на ГИА по математике (% от принявших участие)</w:t>
                  </w:r>
                </w:p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СОШ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– не менее 96%</w:t>
                  </w:r>
                </w:p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96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Доля выпускников 11-х классов, получивших положительную оценку на ЕГЭ по русскому языку (% от принявших участие)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СОШ – не менее 96%</w:t>
                  </w:r>
                </w:p>
              </w:tc>
              <w:tc>
                <w:tcPr>
                  <w:tcW w:w="3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96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Доля выпускников 11-х классов, получивших положительную оценку на ЕГЭ по математике (% от принявших участие)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СОШ – не менее 96%</w:t>
                  </w:r>
                </w:p>
              </w:tc>
              <w:tc>
                <w:tcPr>
                  <w:tcW w:w="3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81B57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96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учащихся, занявших призовые места (1-3) на городских и районных предметных олимпиадах (в течение трех последних лет)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35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975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</w:tr>
          </w:tbl>
          <w:p w:rsidR="00C425F5" w:rsidRPr="00BD3BEA" w:rsidRDefault="00C425F5" w:rsidP="00012DEF">
            <w:pPr>
              <w:tabs>
                <w:tab w:val="left" w:pos="975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Вывод по разделу: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Представленные цифровые данные свидетельствуют о</w:t>
            </w:r>
            <w:r w:rsidR="004A6BA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достаточно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высоких результатах обучения, оптимальном качественном уровне подготовки выпускников, что  во мног</w:t>
            </w:r>
            <w:r w:rsidR="00C05A2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ом объясняется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</w:t>
            </w:r>
            <w:r w:rsidR="00C05A2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ую организует  и координирует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управленческая  структура школы.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В 2012-2013 учебном году все уч-ся 11 классов сдавали экзамены за курс полной школы в форме ЕГЭ: два экзамена обязательных (математика, русский язык), остальные по выбору.</w:t>
            </w:r>
          </w:p>
          <w:p w:rsidR="00C425F5" w:rsidRPr="00BD3BEA" w:rsidRDefault="00C05A24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 сожалению, один выпускник 11 класса не смог преодолеть минимальный порог и не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получил аттестат о среднем образовании.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этом учебном году обучающихся выбрали для сдачи экзамена</w:t>
            </w:r>
          </w:p>
          <w:p w:rsidR="00C425F5" w:rsidRPr="00BD3BEA" w:rsidRDefault="00C05A24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обществознание -40%, биологию-27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%</w:t>
            </w:r>
          </w:p>
          <w:p w:rsidR="00C425F5" w:rsidRPr="00BD3BEA" w:rsidRDefault="00583029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28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 результатам проверки практического этапа проведения государственной (итоговой) аттестации следует отметить строгое соблюдение порядка проведения устных и письменных экзаменов в соответствии с положением о государственной (итоговой) аттестации выпускников.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28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карты и таблицы для сбора и обработки следующих сведений:</w:t>
            </w:r>
          </w:p>
          <w:p w:rsidR="00C425F5" w:rsidRPr="00BD3BEA" w:rsidRDefault="00C425F5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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 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итоги государственной (итоговой) аттестации выпускников;</w:t>
            </w:r>
          </w:p>
          <w:p w:rsidR="00C425F5" w:rsidRPr="00BD3BEA" w:rsidRDefault="00C425F5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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 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результаты обязательных письменных экзаменов;</w:t>
            </w:r>
          </w:p>
          <w:p w:rsidR="00C425F5" w:rsidRPr="00BD3BEA" w:rsidRDefault="00C425F5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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 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результаты устных экзаменов по выбору выпускников;</w:t>
            </w:r>
          </w:p>
          <w:p w:rsidR="00C425F5" w:rsidRPr="00BD3BEA" w:rsidRDefault="00C425F5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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 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анализ уровня подготовки и проведения государственной (итоговой) аттестации;</w:t>
            </w:r>
          </w:p>
          <w:p w:rsidR="00C425F5" w:rsidRPr="00BD3BEA" w:rsidRDefault="00C425F5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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 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сравнение результатов обучения выпускников по итогам года и результатов экзаменов;</w:t>
            </w:r>
          </w:p>
          <w:p w:rsidR="00C425F5" w:rsidRPr="00BD3BEA" w:rsidRDefault="00C425F5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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 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динамика результатов государственной (итоговой) аттестации выпускников за несколько лет;</w:t>
            </w:r>
          </w:p>
          <w:p w:rsidR="00C425F5" w:rsidRDefault="00C425F5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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 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анализ устных экзаменов по каждому предмету с учетом общеучебных и специальных знаний, умений и навыков. </w:t>
            </w:r>
          </w:p>
          <w:p w:rsidR="00C05A24" w:rsidRDefault="00C05A24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05A24" w:rsidRDefault="00C05A24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05A24" w:rsidRDefault="00C05A24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05A24" w:rsidRDefault="00C05A24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05A24" w:rsidRDefault="00C05A24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882378" w:rsidRDefault="00882378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05A24" w:rsidRPr="00BD3BEA" w:rsidRDefault="00C05A24" w:rsidP="00012DEF">
            <w:pPr>
              <w:tabs>
                <w:tab w:val="num" w:pos="720"/>
              </w:tabs>
              <w:spacing w:after="0" w:line="240" w:lineRule="exact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425F5" w:rsidRPr="00BD3BEA" w:rsidRDefault="00C425F5" w:rsidP="00012DEF">
            <w:pPr>
              <w:spacing w:before="30" w:after="30" w:line="240" w:lineRule="auto"/>
              <w:ind w:firstLine="5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Основные выводы, сделанные в результате анализа подготовительного и организационно-информационного этапов государственной (итоговой) аттестации </w:t>
            </w:r>
            <w:r w:rsidR="00C05A2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выпускников МБОУ «Екатерининская СОШ»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могут быть представлены по следующим позициям:</w:t>
            </w:r>
          </w:p>
          <w:p w:rsidR="00C425F5" w:rsidRPr="00BD3BEA" w:rsidRDefault="00C425F5" w:rsidP="00012DEF">
            <w:pPr>
              <w:tabs>
                <w:tab w:val="num" w:pos="1260"/>
              </w:tabs>
              <w:spacing w:after="0" w:line="240" w:lineRule="exact"/>
              <w:ind w:left="12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имеется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      </w:r>
          </w:p>
          <w:p w:rsidR="00C425F5" w:rsidRPr="00BD3BEA" w:rsidRDefault="00C425F5" w:rsidP="00012DEF">
            <w:pPr>
              <w:tabs>
                <w:tab w:val="num" w:pos="1260"/>
              </w:tabs>
              <w:spacing w:after="0" w:line="240" w:lineRule="exact"/>
              <w:ind w:left="12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совершенствуются формы организации, проведения и анализа государственной (итоговой) аттестации;</w:t>
            </w:r>
          </w:p>
          <w:p w:rsidR="00C425F5" w:rsidRPr="00BD3BEA" w:rsidRDefault="00C425F5" w:rsidP="00012DEF">
            <w:pPr>
              <w:tabs>
                <w:tab w:val="num" w:pos="1260"/>
              </w:tabs>
              <w:spacing w:after="0" w:line="240" w:lineRule="exact"/>
              <w:ind w:left="12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подготовка выпускников к государственной (итоговой) аттестации строилась на системном подходе;</w:t>
            </w:r>
          </w:p>
          <w:p w:rsidR="00C425F5" w:rsidRPr="00BD3BEA" w:rsidRDefault="00C425F5" w:rsidP="00012DEF">
            <w:pPr>
              <w:tabs>
                <w:tab w:val="num" w:pos="1260"/>
              </w:tabs>
              <w:spacing w:after="0" w:line="240" w:lineRule="exact"/>
              <w:ind w:left="12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упорядочены и систематизированы потоки информации о результатах аттестации, </w:t>
            </w:r>
          </w:p>
          <w:p w:rsidR="00C425F5" w:rsidRPr="00BD3BEA" w:rsidRDefault="00C425F5" w:rsidP="00012DEF">
            <w:pPr>
              <w:tabs>
                <w:tab w:val="num" w:pos="1260"/>
              </w:tabs>
              <w:spacing w:after="0" w:line="240" w:lineRule="exact"/>
              <w:ind w:left="12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      </w:r>
          </w:p>
          <w:p w:rsidR="00C425F5" w:rsidRPr="00BD3BEA" w:rsidRDefault="00C425F5" w:rsidP="00012DEF">
            <w:pPr>
              <w:tabs>
                <w:tab w:val="num" w:pos="1260"/>
              </w:tabs>
              <w:spacing w:after="0" w:line="240" w:lineRule="exact"/>
              <w:ind w:left="126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повысилась правовая, организационная и исполнительная культура педагогов, участвующих в государственной (итоговой) аттестации.</w:t>
            </w:r>
          </w:p>
          <w:p w:rsidR="00C425F5" w:rsidRPr="00BD3BEA" w:rsidRDefault="00C425F5" w:rsidP="00012DEF">
            <w:pPr>
              <w:spacing w:before="30" w:after="30" w:line="240" w:lineRule="auto"/>
              <w:ind w:right="120"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</w:t>
            </w:r>
            <w:r w:rsidR="00C05A2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тельности. 2-й год в школе проводится конкурс ученических проект</w:t>
            </w:r>
            <w:r w:rsidR="00B73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ов, в ходе которого одаренные дети могут реализовать свои способности.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Администрация, педагогический коллектив школы стараются создать </w:t>
            </w:r>
            <w:r w:rsidRPr="00BD3BEA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</w:rPr>
              <w:t xml:space="preserve">одаренным детям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максимально-благоприятные условия </w:t>
            </w:r>
            <w:r w:rsidRPr="00BD3BE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</w:t>
            </w:r>
            <w:r w:rsidRPr="00BD3BE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lastRenderedPageBreak/>
              <w:t>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      </w:r>
          </w:p>
          <w:p w:rsidR="00C425F5" w:rsidRPr="00BD3BEA" w:rsidRDefault="00C425F5" w:rsidP="00012DEF">
            <w:pPr>
              <w:numPr>
                <w:ilvl w:val="0"/>
                <w:numId w:val="3"/>
              </w:num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принцип опережающего обучения;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</w:tabs>
              <w:spacing w:before="30" w:after="30" w:line="240" w:lineRule="auto"/>
              <w:ind w:left="1080" w:hanging="5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принцип комфортности в любой деятельности;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</w:tabs>
              <w:spacing w:before="30" w:after="30" w:line="240" w:lineRule="auto"/>
              <w:ind w:left="1080" w:hanging="5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принцип разнообразия предлагаемых возможностей для реализации способностей учащихся;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</w:tabs>
              <w:spacing w:before="30" w:after="30" w:line="240" w:lineRule="auto"/>
              <w:ind w:left="1080" w:hanging="5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возрастание роли внеурочной деятельности;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</w:tabs>
              <w:spacing w:before="30" w:after="30" w:line="240" w:lineRule="auto"/>
              <w:ind w:left="1080" w:hanging="5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принцип развивающего обучения.</w:t>
            </w:r>
          </w:p>
          <w:p w:rsidR="00C425F5" w:rsidRPr="00BD3BEA" w:rsidRDefault="00C425F5" w:rsidP="00012DEF">
            <w:pPr>
              <w:tabs>
                <w:tab w:val="left" w:pos="792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  <w:tab w:val="left" w:pos="7920"/>
              </w:tabs>
              <w:spacing w:before="30" w:after="30" w:line="240" w:lineRule="auto"/>
              <w:ind w:left="1966" w:hanging="14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предметные олимпиады;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  <w:tab w:val="left" w:pos="7920"/>
              </w:tabs>
              <w:spacing w:before="30" w:after="30" w:line="240" w:lineRule="auto"/>
              <w:ind w:left="1966" w:hanging="14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общешкольные конференции;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  <w:tab w:val="left" w:pos="7920"/>
              </w:tabs>
              <w:spacing w:before="30" w:after="30" w:line="240" w:lineRule="auto"/>
              <w:ind w:left="1966" w:hanging="14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предметные недели;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  <w:tab w:val="left" w:pos="7920"/>
              </w:tabs>
              <w:spacing w:before="30" w:after="30" w:line="240" w:lineRule="auto"/>
              <w:ind w:left="1966" w:hanging="14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тематические конкурсы и выставки;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  <w:tab w:val="left" w:pos="7920"/>
              </w:tabs>
              <w:spacing w:before="30" w:after="30" w:line="240" w:lineRule="auto"/>
              <w:ind w:left="1966" w:hanging="14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соревнования;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  <w:tab w:val="left" w:pos="7920"/>
              </w:tabs>
              <w:spacing w:before="30" w:after="30" w:line="240" w:lineRule="auto"/>
              <w:ind w:left="1966" w:hanging="14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творческие отчеты ОДО и спортивных секций;</w:t>
            </w:r>
          </w:p>
          <w:p w:rsidR="00C425F5" w:rsidRPr="00BD3BEA" w:rsidRDefault="00C425F5" w:rsidP="00012DEF">
            <w:pPr>
              <w:tabs>
                <w:tab w:val="left" w:pos="1080"/>
                <w:tab w:val="num" w:pos="1966"/>
                <w:tab w:val="left" w:pos="7920"/>
              </w:tabs>
              <w:spacing w:before="30" w:after="30" w:line="240" w:lineRule="auto"/>
              <w:ind w:left="1966" w:hanging="1426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BD3BEA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творческие отчеты учителей из опыта работы с одаренными детьми.</w:t>
            </w:r>
          </w:p>
          <w:p w:rsidR="00C425F5" w:rsidRPr="00BD3BEA" w:rsidRDefault="00C425F5" w:rsidP="00012DEF">
            <w:pPr>
              <w:tabs>
                <w:tab w:val="left" w:pos="1080"/>
                <w:tab w:val="left" w:pos="792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      </w:r>
          </w:p>
          <w:p w:rsidR="00C425F5" w:rsidRPr="00BD3BEA" w:rsidRDefault="00C425F5" w:rsidP="00012DEF">
            <w:pPr>
              <w:tabs>
                <w:tab w:val="left" w:pos="1080"/>
                <w:tab w:val="left" w:pos="7920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            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 состояние качества обученности в основной школе, снижающееся за последние три года.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- остаются проблемами школы.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</w:t>
            </w:r>
            <w:r w:rsidR="00B73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контрольно-оценочных материалов, разработка учебных материалов, направленных на повышение мотивации учения каждого ученика, т.к. именно в этот период, как правило, происходит снижение мотивации у многих обучающихся.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РАЗДЕЛ 4. КАДРОВОЕ ОБЕСПЕЧЕНИЕ ОБРАЗОВАТЕЛЬНОГО ПРОЦЕССА</w:t>
            </w:r>
          </w:p>
          <w:p w:rsidR="00C425F5" w:rsidRPr="00BD3BEA" w:rsidRDefault="00C425F5" w:rsidP="00012DEF">
            <w:pPr>
              <w:tabs>
                <w:tab w:val="left" w:pos="14"/>
                <w:tab w:val="left" w:pos="574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4.1.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Характеристика учительских кадров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4"/>
              <w:gridCol w:w="1560"/>
              <w:gridCol w:w="1820"/>
            </w:tblGrid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Общее количество работников ОУ (все работники)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B73747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highlight w:val="lightGray"/>
                    </w:rPr>
                    <w:t>100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Всего учителей (физических лиц, без учителей в декретном отпуске)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25301" w:rsidP="00E25301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45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Учителя с высшим образованием</w:t>
                  </w:r>
                </w:p>
                <w:p w:rsidR="00E25301" w:rsidRPr="00BD3BEA" w:rsidRDefault="00E25301" w:rsidP="00E25301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               10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ind w:firstLine="116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 высшим педагогическим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426"/>
                      <w:tab w:val="left" w:pos="574"/>
                    </w:tabs>
                    <w:spacing w:before="30" w:after="30" w:line="240" w:lineRule="auto"/>
                    <w:ind w:left="116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 высшим (не педагогическим), прошедших переподготовку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426"/>
                      <w:tab w:val="left" w:pos="574"/>
                    </w:tabs>
                    <w:spacing w:before="30" w:after="30" w:line="240" w:lineRule="auto"/>
                    <w:ind w:left="116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с высшим (не педагогическим), прошедших курсы повышения квалификации по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профилю деятельности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Учителя, прошедшие курсы повышения квалификации за последние 5 лет (физических лиц)</w:t>
                  </w:r>
                </w:p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          Из них: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89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           Учителя, прошедшие курсовую подготовку по содержанию и методике преподаваемого предмета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               1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E25301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Учителя, аттестованные на квалификационные категории (всего)</w:t>
                  </w:r>
                </w:p>
                <w:p w:rsidR="00E25301" w:rsidRPr="00BD3BEA" w:rsidRDefault="00E25301" w:rsidP="00012DEF">
                  <w:pPr>
                    <w:spacing w:before="30" w:after="30" w:line="240" w:lineRule="auto"/>
                    <w:ind w:firstLine="57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89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E25301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ind w:firstLine="116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высшая категори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ind w:firstLine="116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первая категория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67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316" w:rsidRPr="00BD3BEA" w:rsidTr="00E25301">
              <w:trPr>
                <w:jc w:val="center"/>
              </w:trPr>
              <w:tc>
                <w:tcPr>
                  <w:tcW w:w="5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301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25F5" w:rsidRPr="00BD3BEA" w:rsidRDefault="00C425F5" w:rsidP="00012DEF">
            <w:pPr>
              <w:tabs>
                <w:tab w:val="left" w:pos="975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tabs>
                <w:tab w:val="left" w:pos="14"/>
                <w:tab w:val="left" w:pos="574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4.2.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Характеристика административно-управленческого персонала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55"/>
              <w:gridCol w:w="1320"/>
            </w:tblGrid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Количество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Административно-управленческий персонал (физические лица) (всего)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E2530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Административно-управленческий персонал (штатные единицы) (всего)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D1A1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Административно-управленческий персонал, имеющий специальное 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Директор ОУ имеет специальное 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435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Административно-управленческий персонал, ведущий учебные часы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D1A1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Учителя, имеющие внутреннее совмещение по административно-управленческой должности (физических лиц)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D1A11" w:rsidP="00012DEF">
                  <w:pPr>
                    <w:tabs>
                      <w:tab w:val="left" w:pos="14"/>
                      <w:tab w:val="left" w:pos="574"/>
                    </w:tabs>
                    <w:spacing w:before="30" w:after="3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  <w:p w:rsidR="00C425F5" w:rsidRPr="00BD3BEA" w:rsidRDefault="00C425F5" w:rsidP="00012DEF">
            <w:pPr>
              <w:tabs>
                <w:tab w:val="left" w:pos="14"/>
                <w:tab w:val="left" w:pos="574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4.3.</w:t>
            </w:r>
            <w:r w:rsidRPr="00BD3BE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Сведения о специалистах </w:t>
            </w:r>
            <w:r w:rsidRPr="00BD3BE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психолого-медико-социального сопровождения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69"/>
              <w:gridCol w:w="1206"/>
            </w:tblGrid>
            <w:tr w:rsidR="00854316" w:rsidRPr="00BD3BEA" w:rsidTr="00012DEF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Педагоги - психологи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Учителя - логопеды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Учителя - дефектологи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Социальные педагоги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Педагоги дополнительного образования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Медицинские работники (физические лица, включая совместителей)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8"/>
                      <w:szCs w:val="24"/>
                    </w:rPr>
                    <w:t>1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</w:rPr>
              <w:t xml:space="preserve">Вывод по разделу: 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На нач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ало 2014 </w:t>
            </w:r>
            <w:r w:rsidR="00E7631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года не прошли курсовую преподготовку 2 учителя – Караваева В.Н., учитель географии и Баранов И.С., учитель ОБЖ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Необходимым условием функционирования школы в новых условиях является подготовка администрации в области менеджмента. На начало 2013-</w:t>
            </w:r>
            <w:r w:rsidR="00E7631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2014 года такую </w:t>
            </w:r>
            <w:r w:rsidR="00E7631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подготовку получает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директор школы. 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425F5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Анализ диаграммы за три года показывает, что количество учителей, аттесто</w:t>
            </w:r>
            <w:r w:rsidR="00E7631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ванных на первую категорию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несмотря на незначит</w:t>
            </w:r>
            <w:r w:rsidR="00E7631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ельные колебания, остается стабильным. К сожалению, в школе нет ни одного педагога  с высшей категорией, хотя результаты работы многих учителей высокие.</w:t>
            </w:r>
          </w:p>
          <w:p w:rsidR="00E7631A" w:rsidRPr="00BD3BEA" w:rsidRDefault="00E7631A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 решения данной проблемы ведется планомерная работа с педагогами школы по аттестации на первую и высшую категории. На начало 2014 года подали заявления на первую категорию и подтверждение уже имеющейся первой категории 7 педагогов.</w:t>
            </w:r>
          </w:p>
          <w:p w:rsidR="00C425F5" w:rsidRPr="00BD3BEA" w:rsidRDefault="00E020E2" w:rsidP="00E7631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pict>
                <v:rect id="AutoShape 14" o:spid="_x0000_s1026" alt="http://aviashkola3.edusite.ru/scin/undefined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jHq9B1gIAAO0FAAAOAAAAAAAAAAAAAAAAAC4CAABkcnMvZTJvRG9j&#10;LnhtbFBLAQItABQABgAIAAAAIQBMoOks2AAAAAMBAAAPAAAAAAAAAAAAAAAAADAFAABkcnMvZG93&#10;bnJldi54bWxQSwUGAAAAAAQABADzAAAANQ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  <w:t>Основные направления повышения квалификации педагогических работников школы: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 Совершенствование теоретических знаний в области педагогики и психологии.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 Совершенствование технологической подготовки учителей, в том числе в области информационно-коммуникационных технологий.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3. Совершенствование методической подготовки учителей в условиях модернизации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системы образования, переходы на новые образовательные стандарты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Приобретенные знания в области ИКТ педагоги используют при разработке программ и проведении заняти</w:t>
            </w:r>
            <w:r w:rsidR="00E7631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й предпрофильной подготовки, элективных курсов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  <w:t>Большинство  педагогов, прошедших курсовую подготовку, активно используют полученные умения и навыки в своей образовательной практике.</w:t>
            </w:r>
          </w:p>
          <w:p w:rsidR="00C425F5" w:rsidRPr="00BD3BEA" w:rsidRDefault="00E7631A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Практически все кабинеты укомплетованы компьтерами, которые постоянно используются в образовательном процессе и при подготовке к итоговой аттестации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Задача школы в кратчайшие сроки обеспечить полную укомплектованность кабинетов для осуществле</w:t>
            </w:r>
            <w:r w:rsidR="00D16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ния более качественного обучения учащихся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РАЗДЕЛ 5. ИНФОРМАЦИОННО-ТЕХНИЧЕСКОЕ ОСНАЩЕНИЕ</w:t>
            </w:r>
          </w:p>
          <w:p w:rsidR="00C425F5" w:rsidRPr="00BD3BEA" w:rsidRDefault="00C425F5" w:rsidP="00012DEF">
            <w:pPr>
              <w:tabs>
                <w:tab w:val="left" w:pos="588"/>
              </w:tabs>
              <w:spacing w:before="30" w:after="30" w:line="240" w:lineRule="auto"/>
              <w:ind w:left="14" w:hanging="1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5.1.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Характеристика информационно-технического оснащения</w:t>
            </w:r>
          </w:p>
          <w:tbl>
            <w:tblPr>
              <w:tblW w:w="401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05"/>
              <w:gridCol w:w="1423"/>
            </w:tblGrid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Показатели ОУ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Обеспеченность учащихся учебной литературой (%)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 учащихся на 1 компьютер, применяемый в учебном процессе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библиотеки/информационно-библиотечного центра (указать)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медиатеки (есть/нет)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Возможность пользования сетью Интернет учащимися (да/ нет)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 АРМ (автоматизированное рабочее место)  учителя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АРМ (автоматизированное рабочее место)  администратора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Возможность пользования сетью Интернет педагогами (да/нет)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сайта (да/ нет)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Создание условий для обеспечения учащихся питанием (да/нет)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4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Обеспеченность учащихся медицинским обслуживанием (да/ нет)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</w:tr>
          </w:tbl>
          <w:p w:rsidR="00C425F5" w:rsidRPr="00BD3BEA" w:rsidRDefault="00C425F5" w:rsidP="00012DEF">
            <w:pPr>
              <w:tabs>
                <w:tab w:val="left" w:pos="588"/>
              </w:tabs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C425F5" w:rsidRPr="00BD3BEA" w:rsidRDefault="00C425F5" w:rsidP="00012DEF">
            <w:pPr>
              <w:tabs>
                <w:tab w:val="left" w:pos="588"/>
              </w:tabs>
              <w:spacing w:before="30" w:after="30" w:line="240" w:lineRule="auto"/>
              <w:ind w:left="14" w:hanging="1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5.2.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Наличие оснащенных специализированных кабинетов </w:t>
            </w:r>
          </w:p>
          <w:tbl>
            <w:tblPr>
              <w:tblW w:w="493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56"/>
              <w:gridCol w:w="1099"/>
            </w:tblGrid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математики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5210A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физики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Кабинет </w:t>
                  </w:r>
                  <w:r w:rsidR="00C521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химии и биологии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биологии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информатики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5210A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Кабинет ОБЖ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технологии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ИЗО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Кабинет музыки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Кабинет </w:t>
                  </w:r>
                  <w:r w:rsidR="00C521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французского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языка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5210A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Спортивный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5210A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Читальный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54316" w:rsidRPr="00BD3BEA" w:rsidTr="00012DEF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5F5" w:rsidRPr="00BD3BEA" w:rsidRDefault="00C5210A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</w:rPr>
              <w:t xml:space="preserve">Вывод: 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 Материально-техническая  база  ОУ соответствует действующим санитарным, строительным,  противопожарным нормам и правилам;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 Материально-техническое обеспечение образовательного процесса позволяет реализовать в ОУ образовательные программы, определяющие его статус;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      </w:r>
          </w:p>
          <w:tbl>
            <w:tblPr>
              <w:tblW w:w="409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45"/>
              <w:gridCol w:w="813"/>
              <w:gridCol w:w="813"/>
              <w:gridCol w:w="813"/>
            </w:tblGrid>
            <w:tr w:rsidR="00854316" w:rsidRPr="00BD3BEA" w:rsidTr="007D1A11">
              <w:trPr>
                <w:jc w:val="center"/>
              </w:trPr>
              <w:tc>
                <w:tcPr>
                  <w:tcW w:w="3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3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Обеспеченность учащихся учебной литературой (%)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3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3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Количество АРМ (автоматизированное рабочее место)  учителя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3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54316" w:rsidRPr="00BD3BEA" w:rsidTr="007D1A11">
              <w:trPr>
                <w:jc w:val="center"/>
              </w:trPr>
              <w:tc>
                <w:tcPr>
                  <w:tcW w:w="3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Наличие АРМ (автоматизированное рабочее место)  администратора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A11" w:rsidRPr="00BD3BEA" w:rsidRDefault="007D1A11" w:rsidP="00012DE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  <w:t>Анализируя таблицу, можно сделать вывод о росте материально-технической оснащенности учебно-воспитательного процесса.</w:t>
            </w:r>
          </w:p>
          <w:p w:rsidR="00C425F5" w:rsidRPr="00BD3BEA" w:rsidRDefault="00C425F5" w:rsidP="00D169D6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кабинетах имеются современные необходимые для использования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C425F5" w:rsidRPr="00BD3BEA" w:rsidRDefault="00D169D6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Начиная с 2011-12 учебного года поступает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новое комп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ьютерное оборудование в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классы начальной школы в соответствии с ФГОС.   Учителя начальных классов прошли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соответствующую подготовку  для работы с новым оборудованием и  уже активно используют его в учебном процессе. Количество обучающихся на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компьютер  составляет теперь 7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человек, что говорит о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достаточном оснащении </w:t>
            </w:r>
            <w:r w:rsidR="00C425F5"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школы  компьютерами. В школе проводится также переоснащение кабинетов: морально устаревшие компьютеры модернизируются или заменяются на новые.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 более качественной организации учебно-воспитательного процесса  в ОУ необходимо подключение каждого учебного кабинета  в общую локальную сеть для возможности использования ИКТ на уроках, а так же доступа в Интернет для испо</w:t>
            </w:r>
            <w:r w:rsidR="00D16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льзования его ресурсов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ectPr w:rsidR="00C425F5" w:rsidRPr="00BD3BEA">
                <w:pgSz w:w="12240" w:h="15840"/>
                <w:pgMar w:top="1134" w:right="850" w:bottom="1134" w:left="1701" w:header="720" w:footer="720" w:gutter="0"/>
                <w:cols w:space="720"/>
              </w:sectPr>
            </w:pP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ОБЩИЕ ВЫВОДЫ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  <w:t>Учебно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Критериями успешности учебно – воспитательного процесса  являются конечные результаты образовательной деятельности, которые выразились:</w:t>
            </w:r>
          </w:p>
          <w:p w:rsidR="00C425F5" w:rsidRPr="00BD3BEA" w:rsidRDefault="00C425F5" w:rsidP="00012DEF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уровне успеваемости и качестве обученности  обучающихся всех ступеней;</w:t>
            </w:r>
          </w:p>
          <w:p w:rsidR="00C425F5" w:rsidRPr="00BD3BEA" w:rsidRDefault="00C425F5" w:rsidP="00012DEF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результатах переводных экзаменов и итоговой аттестации, ЕГЭ;</w:t>
            </w:r>
          </w:p>
          <w:p w:rsidR="00C425F5" w:rsidRPr="00BD3BEA" w:rsidRDefault="00C425F5" w:rsidP="00012DEF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результатах предметных олимпиад всех уровней;</w:t>
            </w:r>
          </w:p>
          <w:p w:rsidR="00C425F5" w:rsidRPr="00BD3BEA" w:rsidRDefault="00C425F5" w:rsidP="00012DEF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 w:rsidRPr="00BD3BEA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профессиональном определении выпускников основной общей и средней (полной) общей школы.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Обучающиеся получают образование в соответствии с государственными образова</w:t>
            </w:r>
            <w:r w:rsidR="00D16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тельными стандартами. </w:t>
            </w:r>
          </w:p>
          <w:p w:rsidR="00C425F5" w:rsidRPr="00BD3BEA" w:rsidRDefault="00C425F5" w:rsidP="0001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Ежегодно к началу  учебного  года  образовательным  учреждением</w:t>
            </w:r>
          </w:p>
          <w:p w:rsidR="00C425F5" w:rsidRPr="00BD3BEA" w:rsidRDefault="00C425F5" w:rsidP="0001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 сбор  данных  о  детях  в  возрасте  от  6  до 18 лет,</w:t>
            </w:r>
          </w:p>
          <w:p w:rsidR="00C425F5" w:rsidRPr="00BD3BEA" w:rsidRDefault="00C425F5" w:rsidP="0001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</w:t>
            </w:r>
            <w:r w:rsidR="00D16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на территории села, на территории которого расположена школа, и прилегающих к нему деревень </w:t>
            </w:r>
            <w:r w:rsidRPr="00BD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охвата всех детей подлежащих обучению по возрасту в соответствии с законом РФ «Об образовании».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Все обучающиеся пользуются  библиотечно - информационными ресурсами школьной библиотеки. Обучающимся школы предоставляется право принимать участие в управлении образовательным учреждением, входят в состав школьного  Совета. 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Образовательное учреждение создает условия, гарантирующие охрану и укрепление здоровья обучающихся. 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Обеспечено медицинское обслуживание обучающих</w:t>
            </w:r>
            <w:r w:rsidR="00D16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ся. В школе имеется медицинский кабинет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Дети проходят плановое медицинское обследование, получают неотложную</w:t>
            </w:r>
            <w:r w:rsidR="00D169D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медицинскую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помощь. </w:t>
            </w:r>
          </w:p>
          <w:p w:rsidR="00C425F5" w:rsidRPr="00BD3BEA" w:rsidRDefault="00C425F5" w:rsidP="00012DEF">
            <w:pPr>
              <w:spacing w:before="30" w:after="30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 питания обучающихся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функционирует столовый зал на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 посадочных мест, где созданы благоприятные условия для приема горячей, вкусной и полезной пищи. Расписание занятий в образовательн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ом учреждении предусматривает 15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      </w:r>
          </w:p>
          <w:p w:rsidR="00C425F5" w:rsidRPr="00BD3BEA" w:rsidRDefault="00C425F5" w:rsidP="00012DEF">
            <w:pPr>
              <w:spacing w:before="30" w:after="30" w:line="240" w:lineRule="auto"/>
              <w:ind w:left="28" w:firstLine="68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образовательной деятельности. Педагоги школы обладают необходимым профессионализмом для выполнения главной задачи школы,  активны в повышении уровня квалификации.   </w:t>
            </w:r>
          </w:p>
          <w:p w:rsidR="00C425F5" w:rsidRPr="00BD3BEA" w:rsidRDefault="00C425F5" w:rsidP="00012DEF">
            <w:pPr>
              <w:spacing w:before="30" w:after="30" w:line="240" w:lineRule="auto"/>
              <w:ind w:left="28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позитивное отношение  учителей к непрерывному образованию и самообразованию. </w:t>
            </w:r>
          </w:p>
          <w:p w:rsidR="00C425F5" w:rsidRPr="00BD3BEA" w:rsidRDefault="00C425F5" w:rsidP="00012DEF">
            <w:pPr>
              <w:spacing w:before="30" w:after="30" w:line="240" w:lineRule="auto"/>
              <w:ind w:left="28" w:firstLine="68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Сохранён ко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нтингент обучающихся. Повышается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 реализации образовательной программы учебный план в 2012-2013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Учебный план подтверждает статус школы и даёт возможность расширить и углубить содержание образования, отвечает зап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росам социума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профилизации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      </w:r>
          </w:p>
          <w:p w:rsidR="00C425F5" w:rsidRPr="00BD3BEA" w:rsidRDefault="00C425F5" w:rsidP="00012DEF">
            <w:pPr>
              <w:tabs>
                <w:tab w:val="left" w:pos="360"/>
              </w:tabs>
              <w:spacing w:before="30" w:after="30" w:line="228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  <w:t> </w:t>
            </w:r>
          </w:p>
          <w:p w:rsidR="00C425F5" w:rsidRPr="00BD3BEA" w:rsidRDefault="00C425F5" w:rsidP="00012DEF">
            <w:pPr>
              <w:tabs>
                <w:tab w:val="left" w:pos="360"/>
              </w:tabs>
              <w:spacing w:before="30" w:after="30" w:line="228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основании результатов самообследования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      </w:r>
          </w:p>
          <w:p w:rsidR="00C425F5" w:rsidRPr="00BD3BEA" w:rsidRDefault="00C425F5" w:rsidP="00012DEF">
            <w:pPr>
              <w:tabs>
                <w:tab w:val="left" w:pos="360"/>
              </w:tabs>
              <w:spacing w:before="30" w:after="30" w:line="228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Муниципально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е бюджетное 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общеобразовательное учреждение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Екатерининская средняя общеобразовательная школа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соответствует типу ОУ «общеобразовательное учреж</w:t>
            </w:r>
            <w:r w:rsidR="008543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дение»</w:t>
            </w:r>
            <w:r w:rsidRPr="00BD3B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C425F5" w:rsidRPr="00BD3BEA" w:rsidRDefault="00C425F5" w:rsidP="00012DE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  <w:p w:rsidR="00C425F5" w:rsidRPr="00BD3BEA" w:rsidRDefault="00C425F5" w:rsidP="00012DE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D3B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84"/>
              <w:gridCol w:w="1978"/>
              <w:gridCol w:w="287"/>
              <w:gridCol w:w="2520"/>
            </w:tblGrid>
            <w:tr w:rsidR="00C425F5" w:rsidRPr="00BD3BEA" w:rsidTr="00012DEF">
              <w:trPr>
                <w:jc w:val="center"/>
              </w:trPr>
              <w:tc>
                <w:tcPr>
                  <w:tcW w:w="3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425F5" w:rsidRPr="00BD3BEA" w:rsidRDefault="00854316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Баранов И.С.</w:t>
                  </w:r>
                  <w:r w:rsidR="00C425F5"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425F5" w:rsidRPr="00BD3BEA" w:rsidTr="00012DEF">
              <w:trPr>
                <w:jc w:val="center"/>
              </w:trPr>
              <w:tc>
                <w:tcPr>
                  <w:tcW w:w="579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firstLine="41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ind w:firstLine="79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Ф.И.О.</w:t>
                  </w:r>
                </w:p>
              </w:tc>
            </w:tr>
            <w:tr w:rsidR="00C425F5" w:rsidRPr="00BD3BEA" w:rsidTr="00012DEF">
              <w:trPr>
                <w:jc w:val="center"/>
              </w:trPr>
              <w:tc>
                <w:tcPr>
                  <w:tcW w:w="579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М. п.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25F5" w:rsidRPr="00BD3BEA" w:rsidRDefault="00C425F5" w:rsidP="00012DEF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BD3B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425F5" w:rsidRPr="00BD3BEA" w:rsidRDefault="00C425F5" w:rsidP="00012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5F5" w:rsidRPr="00BD3BEA" w:rsidRDefault="00C425F5" w:rsidP="000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1176" w:rsidRDefault="00A11176"/>
    <w:sectPr w:rsidR="00A11176" w:rsidSect="00F1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11" w:rsidRDefault="009E4011" w:rsidP="00D9338F">
      <w:pPr>
        <w:spacing w:after="0" w:line="240" w:lineRule="auto"/>
      </w:pPr>
      <w:r>
        <w:separator/>
      </w:r>
    </w:p>
  </w:endnote>
  <w:endnote w:type="continuationSeparator" w:id="1">
    <w:p w:rsidR="009E4011" w:rsidRDefault="009E4011" w:rsidP="00D9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11" w:rsidRDefault="009E4011" w:rsidP="00D9338F">
      <w:pPr>
        <w:spacing w:after="0" w:line="240" w:lineRule="auto"/>
      </w:pPr>
      <w:r>
        <w:separator/>
      </w:r>
    </w:p>
  </w:footnote>
  <w:footnote w:type="continuationSeparator" w:id="1">
    <w:p w:rsidR="009E4011" w:rsidRDefault="009E4011" w:rsidP="00D9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35pt;height:10.9pt" o:bullet="t">
        <v:imagedata r:id="rId1" o:title="li"/>
      </v:shape>
    </w:pict>
  </w:numPicBullet>
  <w:numPicBullet w:numPicBulletId="1">
    <w:pict>
      <v:shape id="_x0000_i1055" type="#_x0000_t75" style="width:3in;height:3in" o:bullet="t"/>
    </w:pict>
  </w:numPicBullet>
  <w:abstractNum w:abstractNumId="0">
    <w:nsid w:val="253057D9"/>
    <w:multiLevelType w:val="multilevel"/>
    <w:tmpl w:val="B9E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A31101"/>
    <w:multiLevelType w:val="multilevel"/>
    <w:tmpl w:val="1058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4A6743"/>
    <w:multiLevelType w:val="multilevel"/>
    <w:tmpl w:val="7E2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5F5"/>
    <w:rsid w:val="00006C45"/>
    <w:rsid w:val="0001256D"/>
    <w:rsid w:val="00012DEF"/>
    <w:rsid w:val="000630E9"/>
    <w:rsid w:val="0009546B"/>
    <w:rsid w:val="000B0ED2"/>
    <w:rsid w:val="000B0F67"/>
    <w:rsid w:val="000D2E26"/>
    <w:rsid w:val="000E4735"/>
    <w:rsid w:val="001029EB"/>
    <w:rsid w:val="001A1510"/>
    <w:rsid w:val="0021043B"/>
    <w:rsid w:val="00212441"/>
    <w:rsid w:val="00224E7F"/>
    <w:rsid w:val="00233289"/>
    <w:rsid w:val="0028086B"/>
    <w:rsid w:val="00285892"/>
    <w:rsid w:val="002C6DE9"/>
    <w:rsid w:val="00351EE4"/>
    <w:rsid w:val="003E242C"/>
    <w:rsid w:val="004456C9"/>
    <w:rsid w:val="00451B14"/>
    <w:rsid w:val="00462FC6"/>
    <w:rsid w:val="004A09C9"/>
    <w:rsid w:val="004A6BA3"/>
    <w:rsid w:val="004C2A7C"/>
    <w:rsid w:val="004D3503"/>
    <w:rsid w:val="00504958"/>
    <w:rsid w:val="005546DF"/>
    <w:rsid w:val="005570B8"/>
    <w:rsid w:val="00561AA9"/>
    <w:rsid w:val="00583029"/>
    <w:rsid w:val="005E13A5"/>
    <w:rsid w:val="006B6CBA"/>
    <w:rsid w:val="0074660A"/>
    <w:rsid w:val="00770D9A"/>
    <w:rsid w:val="00781B57"/>
    <w:rsid w:val="007D00D8"/>
    <w:rsid w:val="007D1A11"/>
    <w:rsid w:val="00801C4D"/>
    <w:rsid w:val="00854316"/>
    <w:rsid w:val="008560F6"/>
    <w:rsid w:val="0087581D"/>
    <w:rsid w:val="00882378"/>
    <w:rsid w:val="00895656"/>
    <w:rsid w:val="008A44FC"/>
    <w:rsid w:val="008E06FA"/>
    <w:rsid w:val="009250F5"/>
    <w:rsid w:val="00960B40"/>
    <w:rsid w:val="009931FE"/>
    <w:rsid w:val="009E4011"/>
    <w:rsid w:val="009F5347"/>
    <w:rsid w:val="00A1052F"/>
    <w:rsid w:val="00A11176"/>
    <w:rsid w:val="00A220E6"/>
    <w:rsid w:val="00A860A7"/>
    <w:rsid w:val="00B33EC0"/>
    <w:rsid w:val="00B57E8E"/>
    <w:rsid w:val="00B73747"/>
    <w:rsid w:val="00BD16F1"/>
    <w:rsid w:val="00C04F7B"/>
    <w:rsid w:val="00C05A24"/>
    <w:rsid w:val="00C40345"/>
    <w:rsid w:val="00C425F5"/>
    <w:rsid w:val="00C5210A"/>
    <w:rsid w:val="00C57691"/>
    <w:rsid w:val="00CF24EB"/>
    <w:rsid w:val="00D169D6"/>
    <w:rsid w:val="00D40875"/>
    <w:rsid w:val="00D9338F"/>
    <w:rsid w:val="00DB0C4A"/>
    <w:rsid w:val="00E020E2"/>
    <w:rsid w:val="00E05C85"/>
    <w:rsid w:val="00E05D12"/>
    <w:rsid w:val="00E11AB1"/>
    <w:rsid w:val="00E25301"/>
    <w:rsid w:val="00E7631A"/>
    <w:rsid w:val="00EE0607"/>
    <w:rsid w:val="00F15B8A"/>
    <w:rsid w:val="00F337B4"/>
    <w:rsid w:val="00FB0E0B"/>
    <w:rsid w:val="00FB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8A"/>
  </w:style>
  <w:style w:type="paragraph" w:styleId="1">
    <w:name w:val="heading 1"/>
    <w:basedOn w:val="a"/>
    <w:link w:val="10"/>
    <w:uiPriority w:val="9"/>
    <w:qFormat/>
    <w:rsid w:val="00C425F5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42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2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2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25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425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5F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6C90C0"/>
    </w:rPr>
  </w:style>
  <w:style w:type="character" w:customStyle="1" w:styleId="20">
    <w:name w:val="Заголовок 2 Знак"/>
    <w:basedOn w:val="a0"/>
    <w:link w:val="2"/>
    <w:uiPriority w:val="9"/>
    <w:rsid w:val="00C425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25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2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25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425F5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C425F5"/>
  </w:style>
  <w:style w:type="character" w:styleId="a3">
    <w:name w:val="Hyperlink"/>
    <w:basedOn w:val="a0"/>
    <w:uiPriority w:val="99"/>
    <w:semiHidden/>
    <w:unhideWhenUsed/>
    <w:rsid w:val="00C42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5F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5F5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C425F5"/>
    <w:pPr>
      <w:shd w:val="clear" w:color="auto" w:fill="9ABAE0"/>
      <w:spacing w:before="30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C425F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C425F5"/>
    <w:pPr>
      <w:shd w:val="clear" w:color="auto" w:fill="9ABAE0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C425F5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rsid w:val="00C425F5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C425F5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425F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C425F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C90C0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C425F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C425F5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C425F5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C425F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C425F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C425F5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C425F5"/>
    <w:rPr>
      <w:i/>
      <w:iCs/>
    </w:rPr>
  </w:style>
  <w:style w:type="paragraph" w:customStyle="1" w:styleId="section1">
    <w:name w:val="section1"/>
    <w:basedOn w:val="a"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425F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C425F5"/>
  </w:style>
  <w:style w:type="paragraph" w:customStyle="1" w:styleId="style10">
    <w:name w:val="style10"/>
    <w:basedOn w:val="a"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C425F5"/>
  </w:style>
  <w:style w:type="paragraph" w:styleId="a9">
    <w:name w:val="Title"/>
    <w:basedOn w:val="a"/>
    <w:link w:val="aa"/>
    <w:uiPriority w:val="10"/>
    <w:qFormat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азвание Знак"/>
    <w:basedOn w:val="a0"/>
    <w:link w:val="a9"/>
    <w:uiPriority w:val="10"/>
    <w:rsid w:val="00C425F5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a"/>
    <w:basedOn w:val="a"/>
    <w:rsid w:val="00C425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25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425F5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D9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9338F"/>
  </w:style>
  <w:style w:type="paragraph" w:styleId="af0">
    <w:name w:val="footer"/>
    <w:basedOn w:val="a"/>
    <w:link w:val="af1"/>
    <w:uiPriority w:val="99"/>
    <w:semiHidden/>
    <w:unhideWhenUsed/>
    <w:rsid w:val="00D9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9338F"/>
  </w:style>
  <w:style w:type="table" w:styleId="af2">
    <w:name w:val="Table Grid"/>
    <w:basedOn w:val="a1"/>
    <w:uiPriority w:val="59"/>
    <w:rsid w:val="00D4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7B03-0150-464F-90DC-ABCD59DC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2014-06-10T05:37:00Z</dcterms:created>
  <dcterms:modified xsi:type="dcterms:W3CDTF">2014-06-20T05:12:00Z</dcterms:modified>
</cp:coreProperties>
</file>