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D5" w:rsidRDefault="00EB41D5"/>
    <w:p w:rsidR="00EB41D5" w:rsidRDefault="006378B6">
      <w:r>
        <w:rPr>
          <w:noProof/>
        </w:rPr>
        <w:drawing>
          <wp:inline distT="0" distB="0" distL="0" distR="0">
            <wp:extent cx="5940425" cy="86152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D5" w:rsidRPr="00C75710" w:rsidRDefault="00EB41D5" w:rsidP="00EB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41D5" w:rsidRPr="00C75710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муниципального бюджетного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бщеобразовательного учреждения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>» является нормативным документом, устанавливающим на основе Закона об образовании распределение содержания образовательной программы по учебным курсам, по дисциплинам и по годам обучения, и определяет общие цели образования, перечень учебных 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курсов, дисциплин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состав блоков учебного плана, предельно допустимые объемы учебной нагрузки. </w:t>
      </w:r>
    </w:p>
    <w:p w:rsidR="00EB41D5" w:rsidRPr="00C75710" w:rsidRDefault="00331989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учебного плана МБ</w:t>
      </w:r>
      <w:r w:rsidR="00EB41D5">
        <w:rPr>
          <w:rFonts w:ascii="Times New Roman" w:eastAsia="Times New Roman" w:hAnsi="Times New Roman" w:cs="Times New Roman"/>
          <w:sz w:val="24"/>
          <w:szCs w:val="24"/>
        </w:rPr>
        <w:t>ОУ «Екатерининская СОШ</w:t>
      </w:r>
      <w:r w:rsidR="00EB41D5" w:rsidRPr="00C75710">
        <w:rPr>
          <w:rFonts w:ascii="Times New Roman" w:eastAsia="Times New Roman" w:hAnsi="Times New Roman" w:cs="Times New Roman"/>
          <w:sz w:val="24"/>
          <w:szCs w:val="24"/>
        </w:rPr>
        <w:t xml:space="preserve">» - обеспечить стабильное функционирование </w:t>
      </w:r>
      <w:proofErr w:type="spellStart"/>
      <w:r w:rsidR="00EB41D5" w:rsidRPr="00C75710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="00EB41D5" w:rsidRPr="00C75710">
        <w:rPr>
          <w:rFonts w:ascii="Times New Roman" w:eastAsia="Times New Roman" w:hAnsi="Times New Roman" w:cs="Times New Roman"/>
          <w:sz w:val="24"/>
          <w:szCs w:val="24"/>
        </w:rPr>
        <w:t xml:space="preserve"> системы образования в соответствии с ее целями и задачами, структурой и ориентацией на Программу развития школы.</w:t>
      </w:r>
    </w:p>
    <w:p w:rsidR="00EB41D5" w:rsidRPr="00C75710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 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2020/2021 – 2021/2022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710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772F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в соответствии с нормативными документами, с учетом  основной образовательной программы 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EB41D5" w:rsidRPr="00C75710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учебного плана общеобразовательное учреждение руководствовалось следующими </w:t>
      </w:r>
      <w:r w:rsidRPr="00C75710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нормативными документами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</w:t>
      </w:r>
      <w:r w:rsidRPr="00313DB6">
        <w:rPr>
          <w:rFonts w:ascii="Times New Roman" w:eastAsia="Calibri" w:hAnsi="Times New Roman" w:cs="Times New Roman"/>
          <w:sz w:val="24"/>
          <w:szCs w:val="24"/>
          <w:highlight w:val="yellow"/>
        </w:rPr>
        <w:t>(с изменениями от 19 марта 2019).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(с изменениями 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2015г. № 1578).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17 мая 2012 г. № 413 «Об утверждении федеральный государственный образовательный стандарт среднего общего образования» (с измен</w:t>
      </w:r>
      <w:r>
        <w:rPr>
          <w:rFonts w:ascii="Times New Roman" w:eastAsia="Calibri" w:hAnsi="Times New Roman" w:cs="Times New Roman"/>
          <w:sz w:val="24"/>
          <w:szCs w:val="24"/>
        </w:rPr>
        <w:t>ениями от 29 июня 2017 г. № 613</w:t>
      </w:r>
      <w:r w:rsidRPr="00B67C2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</w:t>
      </w:r>
      <w:r w:rsidRPr="00A173CF">
        <w:rPr>
          <w:rFonts w:ascii="Times New Roman" w:eastAsia="Calibri" w:hAnsi="Times New Roman" w:cs="Times New Roman"/>
          <w:sz w:val="24"/>
          <w:szCs w:val="24"/>
        </w:rPr>
        <w:t>общего, основного общего и среднего общего образования.</w:t>
      </w:r>
      <w:r w:rsidRPr="00A173CF">
        <w:rPr>
          <w:rFonts w:ascii="Times New Roman" w:eastAsia="Calibri" w:hAnsi="Times New Roman" w:cs="Times New Roman"/>
          <w:sz w:val="24"/>
          <w:szCs w:val="24"/>
        </w:rPr>
        <w:tab/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173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173C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A17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28.12.2018г. № </w:t>
      </w:r>
      <w:r w:rsidRPr="00A173CF">
        <w:rPr>
          <w:rFonts w:ascii="Times New Roman" w:hAnsi="Times New Roman" w:cs="Times New Roman"/>
          <w:sz w:val="24"/>
          <w:szCs w:val="24"/>
        </w:rPr>
        <w:t xml:space="preserve"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приказ </w:t>
      </w:r>
      <w:proofErr w:type="spellStart"/>
      <w:r w:rsidRPr="00A173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173CF">
        <w:rPr>
          <w:rFonts w:ascii="Times New Roman" w:hAnsi="Times New Roman" w:cs="Times New Roman"/>
          <w:sz w:val="24"/>
          <w:szCs w:val="24"/>
        </w:rPr>
        <w:t xml:space="preserve"> России от 22.11.2019 № 632).</w:t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eastAsia="Calibri" w:hAnsi="Times New Roman" w:cs="Times New Roman"/>
          <w:sz w:val="24"/>
          <w:szCs w:val="24"/>
        </w:rPr>
        <w:t>Постановление Главного гос</w:t>
      </w:r>
      <w:r>
        <w:rPr>
          <w:rFonts w:ascii="Times New Roman" w:eastAsia="Calibri" w:hAnsi="Times New Roman" w:cs="Times New Roman"/>
          <w:sz w:val="24"/>
          <w:szCs w:val="24"/>
        </w:rPr>
        <w:t>ударственного санитарного врача</w:t>
      </w:r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 РФ от 29.12.2010  № 189 «Об утверждении </w:t>
      </w:r>
      <w:proofErr w:type="spellStart"/>
      <w:r w:rsidRPr="00A173C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 2.4.2.2821-10» (с изменениями и дополнениями от 22 мая 2019 г. № 8).</w:t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A173C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 РФ от 08.10.2010 N ИК-1494/19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Федерации»).</w:t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A173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173CF">
        <w:rPr>
          <w:rFonts w:ascii="Times New Roman" w:hAnsi="Times New Roman" w:cs="Times New Roman"/>
          <w:sz w:val="24"/>
          <w:szCs w:val="24"/>
        </w:rPr>
        <w:t xml:space="preserve"> России от 20.12.2018 № 03-510 «О направлении информации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из числа языков народов </w:t>
      </w:r>
      <w:proofErr w:type="gramStart"/>
      <w:r w:rsidRPr="00A173CF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A173CF">
        <w:rPr>
          <w:rFonts w:ascii="Times New Roman" w:hAnsi="Times New Roman" w:cs="Times New Roman"/>
          <w:sz w:val="24"/>
          <w:szCs w:val="24"/>
        </w:rPr>
        <w:t xml:space="preserve"> в том числе русского как родного».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eastAsia="Calibri" w:hAnsi="Times New Roman" w:cs="Times New Roman"/>
          <w:sz w:val="24"/>
          <w:szCs w:val="24"/>
        </w:rPr>
        <w:t>Устав образовательной организации.</w:t>
      </w:r>
    </w:p>
    <w:p w:rsidR="00EB41D5" w:rsidRP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среднего общего образования (ФГОС).</w:t>
      </w:r>
    </w:p>
    <w:p w:rsidR="00EB41D5" w:rsidRPr="00EB41D5" w:rsidRDefault="00EB41D5" w:rsidP="00EB41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1D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B41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41D5">
        <w:rPr>
          <w:rFonts w:ascii="Times New Roman" w:hAnsi="Times New Roman" w:cs="Times New Roman"/>
          <w:sz w:val="24"/>
          <w:szCs w:val="24"/>
        </w:rPr>
        <w:t xml:space="preserve"> РФ от 09.10.2017 г. №ТС-945/108 «О реализации прав граждан на получение образования на родном языке»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</w:pPr>
      <w:r w:rsidRPr="00EB41D5">
        <w:rPr>
          <w:rFonts w:ascii="Times New Roman" w:hAnsi="Times New Roman" w:cs="Times New Roman"/>
          <w:sz w:val="24"/>
          <w:szCs w:val="24"/>
        </w:rPr>
        <w:lastRenderedPageBreak/>
        <w:t xml:space="preserve">  Письмо Федеральной службы по надзору в сфере образования от 20.06.2018 г. №05-192 </w:t>
      </w:r>
    </w:p>
    <w:p w:rsidR="00EB41D5" w:rsidRPr="00772F46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772F46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</w:t>
      </w:r>
      <w:hyperlink r:id="rId6" w:history="1">
        <w:r w:rsidRPr="00D770FF">
          <w:rPr>
            <w:rFonts w:ascii="Times New Roman" w:eastAsia="Times New Roman" w:hAnsi="Times New Roman" w:cs="Times New Roman"/>
            <w:sz w:val="24"/>
            <w:szCs w:val="24"/>
          </w:rPr>
          <w:t>обязательного минимума</w:t>
        </w:r>
      </w:hyperlink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год начинается 0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EB41D5" w:rsidRPr="00D770FF" w:rsidRDefault="00EB41D5" w:rsidP="00EB4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Обучение осуществляется в одну смены.  Начало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не ранее 09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план 10-11 классов предусматривает работу классов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-ти дневной рабочей неделе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, в соответствии с санитарно-эпидемиологическими правилами и нормами.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Продолжительность уро</w:t>
      </w:r>
      <w:r>
        <w:rPr>
          <w:rFonts w:ascii="Times New Roman" w:eastAsia="Times New Roman" w:hAnsi="Times New Roman" w:cs="Times New Roman"/>
          <w:sz w:val="24"/>
          <w:szCs w:val="24"/>
        </w:rPr>
        <w:t>ка в 10-11 классах составляет 45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минут. Продолжительность перемен межд</w:t>
      </w:r>
      <w:r>
        <w:rPr>
          <w:rFonts w:ascii="Times New Roman" w:eastAsia="Times New Roman" w:hAnsi="Times New Roman" w:cs="Times New Roman"/>
          <w:sz w:val="24"/>
          <w:szCs w:val="24"/>
        </w:rPr>
        <w:t>у уроками составляет от 10 до 15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минут. Расписание уроков составляется отдельно для обязательной части и элективных курсов. 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в 10-11 классах делится</w:t>
      </w:r>
      <w:r w:rsidRPr="00772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полугодия</w:t>
      </w:r>
      <w:r w:rsidRPr="00772F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являющиеся периода</w:t>
      </w:r>
      <w:r w:rsidRPr="00772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по итогам которых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выставляются отметки за текущее освоение образовательных программ.</w:t>
      </w:r>
    </w:p>
    <w:p w:rsidR="00EB41D5" w:rsidRPr="006C3742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74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предусмотренную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ФГОС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представленным в Примерной основной образовательной программе, одобренной решением федерального учебно-методического объединения по общему образованию (протокол от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28.06.2016г.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№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2/16-з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), согласно которой количество учебных занятий на уровне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среднего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общего образования за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proofErr w:type="gramEnd"/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учебных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года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не может составлять менее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2170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часов и более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2590 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>часов.</w:t>
      </w:r>
    </w:p>
    <w:p w:rsidR="00EB41D5" w:rsidRPr="006C3742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74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 w:rsidRPr="006C374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C3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</w:t>
      </w:r>
      <w:r w:rsidRPr="006C374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</w:t>
      </w:r>
      <w:r w:rsidRPr="006C37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3742">
        <w:rPr>
          <w:rFonts w:ascii="Times New Roman" w:eastAsia="Times New Roman" w:hAnsi="Times New Roman" w:cs="Times New Roman"/>
          <w:sz w:val="24"/>
          <w:szCs w:val="24"/>
        </w:rPr>
        <w:t>(с изменениями от 25.12.2013 №72, от 24.11.2015 № 81) и составляет:</w:t>
      </w:r>
      <w:proofErr w:type="gramEnd"/>
    </w:p>
    <w:p w:rsidR="00EB41D5" w:rsidRPr="006C3742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1842"/>
        <w:gridCol w:w="1701"/>
      </w:tblGrid>
      <w:tr w:rsidR="00EB41D5" w:rsidRPr="00D770FF" w:rsidTr="005017C4">
        <w:trPr>
          <w:trHeight w:val="412"/>
        </w:trPr>
        <w:tc>
          <w:tcPr>
            <w:tcW w:w="3823" w:type="dxa"/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EB41D5" w:rsidRPr="00D770FF" w:rsidTr="005017C4">
        <w:trPr>
          <w:trHeight w:val="704"/>
        </w:trPr>
        <w:tc>
          <w:tcPr>
            <w:tcW w:w="3823" w:type="dxa"/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</w:t>
            </w:r>
            <w:r w:rsidRPr="00D7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D7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D7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 домашних заданий (по всем предметам) предполагает затраты времени на его выполнение, не превышающие (в астрономических часах) в 10 - 11-х классах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3,5 часа.</w:t>
      </w:r>
    </w:p>
    <w:p w:rsidR="00EB41D5" w:rsidRPr="00D770FF" w:rsidRDefault="00EB41D5" w:rsidP="00EB41D5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предметов организуется с использованием учебников, входящих в федеральный перечень учебников, утверждённые приказом Министерства просвещения Российской Федерации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28.12.2018г. №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41D5" w:rsidRPr="00772F46" w:rsidRDefault="00EB41D5" w:rsidP="00EB4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1D5" w:rsidRPr="00772F46" w:rsidRDefault="00EB41D5" w:rsidP="00EB4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b/>
          <w:sz w:val="24"/>
          <w:szCs w:val="24"/>
        </w:rPr>
        <w:t>Среднее общее образование</w:t>
      </w:r>
    </w:p>
    <w:p w:rsidR="00EB41D5" w:rsidRPr="00D770FF" w:rsidRDefault="00EB41D5" w:rsidP="00EB41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FF">
        <w:rPr>
          <w:rFonts w:ascii="Times New Roman" w:eastAsia="Calibri" w:hAnsi="Times New Roman" w:cs="Times New Roman"/>
          <w:sz w:val="24"/>
          <w:szCs w:val="24"/>
        </w:rPr>
        <w:t>Уровень среднего общего образования является завершающим этапом общеобразовательной подготовки, который призван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EB41D5" w:rsidRPr="00772F46" w:rsidRDefault="00F77750" w:rsidP="00F7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41D5" w:rsidRPr="00772F46">
        <w:rPr>
          <w:rFonts w:ascii="Times New Roman" w:eastAsia="Times New Roman" w:hAnsi="Times New Roman" w:cs="Times New Roman"/>
          <w:sz w:val="24"/>
          <w:szCs w:val="24"/>
        </w:rPr>
        <w:t>Учебный план предполагает реализацию очной формы обучения при необходимости с применением электронного обучения и дистанционных технологий. Учебный план состоит из обязательной части и части, формируемой участниками образовательных отношений.</w:t>
      </w:r>
    </w:p>
    <w:p w:rsidR="00EB41D5" w:rsidRDefault="00EB41D5" w:rsidP="00EB4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В 10-11 классах используется учебный план универсального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профиля. </w:t>
      </w:r>
    </w:p>
    <w:p w:rsidR="00EB41D5" w:rsidRPr="00D770FF" w:rsidRDefault="00EB41D5" w:rsidP="00EB4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обучающихся, еще не определивших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ся с выбором </w:t>
      </w:r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дальнейшего профессионального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, предлагается выбор предметов на базовом уровне универсального профиля (вариант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план 10-11 классов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организации включает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B41D5" w:rsidRPr="00D770FF" w:rsidRDefault="00EB41D5" w:rsidP="00EB41D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обязательн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ую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часть учебного плана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, которая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содержит 11(12) учебных предметов и предусматривает изучение не менее одного учебного предмета из каждой предметной области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, определяет состав обязательных образовательных (предметных) областей и учебных предметов среднего общего образования;</w:t>
      </w:r>
    </w:p>
    <w:p w:rsidR="00EB41D5" w:rsidRPr="00772F46" w:rsidRDefault="00EB41D5" w:rsidP="00EB41D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о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сновными формами реализации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части, формируемой участниками образовательных отношений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10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-11 классах, 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являются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учебные предметы, которые не вошли в обязательную часть,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gramStart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индивидуальный проект</w:t>
      </w:r>
      <w:proofErr w:type="gramEnd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элективные курсы,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практикумы. Элективные курсы, предусмотренные в рамках профиля, являются обязательными для посещения обучающимися. Факультативы и практикумы, предусмотренные в рамках профиля, обучающиеся выбирают по желанию.</w:t>
      </w:r>
    </w:p>
    <w:p w:rsidR="00EB41D5" w:rsidRPr="00D770FF" w:rsidRDefault="00EB41D5" w:rsidP="00EB41D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учебном плане предусмотрено выполнение </w:t>
      </w:r>
      <w:proofErr w:type="gramStart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обучающимися</w:t>
      </w:r>
      <w:proofErr w:type="gramEnd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индивидуального проекта, который выполняется обучающимися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Темы индивидуальных проектов оформляются приложением к учебному плану после выбора тем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обучающимися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начале учебного года.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Индивидуальные проекты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обучающиеся защищают в 10 и 11 классах на школьной конференции.</w:t>
      </w:r>
    </w:p>
    <w:p w:rsidR="00EB41D5" w:rsidRPr="00D770FF" w:rsidRDefault="00EB41D5" w:rsidP="00EB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универсального профиля (вариант 1) </w:t>
      </w:r>
      <w:r w:rsidRPr="00772F46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включает в себя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72F46">
        <w:rPr>
          <w:rFonts w:ascii="Times New Roman" w:eastAsia="Times New Roman" w:hAnsi="Times New Roman" w:cs="Times New Roman"/>
          <w:b/>
          <w:sz w:val="24"/>
          <w:szCs w:val="24"/>
        </w:rPr>
        <w:t>бязательн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ую часть, которая содержит следующие учебные предметы</w:t>
      </w:r>
      <w:r w:rsidRPr="00772F4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русский язык;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литература;</w:t>
      </w:r>
    </w:p>
    <w:p w:rsidR="00EB41D5" w:rsidRPr="00772F46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иностранный язык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(английский)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; </w:t>
      </w:r>
    </w:p>
    <w:p w:rsidR="00EB41D5" w:rsidRPr="00772F46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родной (русский) язык; </w:t>
      </w:r>
    </w:p>
    <w:p w:rsidR="00EB41D5" w:rsidRPr="00772F46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родная (русская) литература;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математика: алгебра и начала математического анализа, геометрия;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информатика;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история;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общество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знание;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EB41D5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физика;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ОБЖ;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физическая культура;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EB41D5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астрономия.</w:t>
      </w:r>
    </w:p>
    <w:p w:rsidR="00EB41D5" w:rsidRPr="00D770FF" w:rsidRDefault="00EB41D5" w:rsidP="00EB41D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C387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При проведении занятий по иностранному языку, информатике, физической культуре деление на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2 подгруппы не осуществляется</w:t>
      </w:r>
      <w:r w:rsidRPr="009C3876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EB41D5" w:rsidRDefault="00EB41D5" w:rsidP="00EB41D5">
      <w:pPr>
        <w:shd w:val="clear" w:color="auto" w:fill="FFFFFF"/>
        <w:spacing w:after="0" w:line="269" w:lineRule="atLeast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5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универсального профиля (вариант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5C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часть, </w:t>
      </w:r>
      <w:r w:rsidRPr="00A173CF">
        <w:rPr>
          <w:rFonts w:ascii="Times New Roman" w:eastAsia="Times New Roman" w:hAnsi="Times New Roman" w:cs="Times New Roman"/>
          <w:b/>
          <w:sz w:val="24"/>
          <w:szCs w:val="24"/>
        </w:rPr>
        <w:t>формируемая участниками образовательных отношений</w:t>
      </w:r>
      <w:r w:rsidRPr="00A173CF">
        <w:rPr>
          <w:rFonts w:ascii="Times New Roman" w:eastAsia="Times New Roman" w:hAnsi="Times New Roman" w:cs="Times New Roman"/>
          <w:sz w:val="24"/>
          <w:szCs w:val="24"/>
        </w:rPr>
        <w:t xml:space="preserve"> дополнена учебными предметами: география</w:t>
      </w:r>
      <w:r>
        <w:rPr>
          <w:rFonts w:ascii="Times New Roman" w:eastAsia="Times New Roman" w:hAnsi="Times New Roman" w:cs="Times New Roman"/>
          <w:sz w:val="24"/>
          <w:szCs w:val="24"/>
        </w:rPr>
        <w:t>, химия, биология</w:t>
      </w:r>
      <w:r w:rsidRPr="00A173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B625C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1B625C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ом; элективными курсами, практикумами.</w:t>
      </w:r>
    </w:p>
    <w:p w:rsidR="009D2E47" w:rsidRDefault="00EB41D5" w:rsidP="009D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ab/>
        <w:t>Анкетирование, наблюдения, опросы учащихся, беседы с учителями позволили выяви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заинтересованность учащихся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в тематике элективных курсов и необходимость в индивидуальных занятиях. Учащиеся получили возможность самостоятельного выбора области приложения своих способностей. Выбранные элективные курсы, направленные на удовлетворение познавательных запросов учащихся, будут вестись учителями в течение учебного года.</w:t>
      </w:r>
      <w:r w:rsidR="009D2E47">
        <w:rPr>
          <w:rFonts w:ascii="Times New Roman" w:eastAsia="Times New Roman" w:hAnsi="Times New Roman" w:cs="Times New Roman"/>
          <w:sz w:val="24"/>
          <w:szCs w:val="24"/>
        </w:rPr>
        <w:t xml:space="preserve"> Выбранные курсы представлены в индивидуальных учебных планах обучающихся.</w:t>
      </w:r>
    </w:p>
    <w:p w:rsidR="00EB41D5" w:rsidRDefault="00EB41D5" w:rsidP="00E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0C6" w:rsidRDefault="00B570C6" w:rsidP="00E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0C6" w:rsidRPr="00D770FF" w:rsidRDefault="00B570C6" w:rsidP="00E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0C6" w:rsidRPr="00D770FF" w:rsidRDefault="00B570C6" w:rsidP="00B570C6">
      <w:pPr>
        <w:spacing w:after="0" w:line="274" w:lineRule="atLeast"/>
        <w:ind w:left="14" w:right="14" w:firstLine="5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промежуточной аттестации</w:t>
      </w:r>
    </w:p>
    <w:p w:rsidR="00B570C6" w:rsidRPr="00D770FF" w:rsidRDefault="00B570C6" w:rsidP="00B570C6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B570C6" w:rsidRPr="00D770FF" w:rsidRDefault="00B570C6" w:rsidP="00B570C6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B570C6" w:rsidRPr="00D770FF" w:rsidRDefault="00B570C6" w:rsidP="00B570C6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в 10-11 классах в конце учебного года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без прекращения образовательного процесса в соответствии с Положением о формах</w:t>
      </w:r>
      <w:r w:rsidRPr="00D77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и порядке текущего контроля успеваемости и промежуточной </w:t>
      </w: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решением Педагогического совета школы с выбором форм проведения промежуточной аттестации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70C6" w:rsidRPr="00D770FF" w:rsidRDefault="00B570C6" w:rsidP="00B570C6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может проводиться в следующих формах: </w:t>
      </w:r>
      <w:r>
        <w:rPr>
          <w:rFonts w:ascii="Times New Roman" w:hAnsi="Times New Roman" w:cs="Times New Roman"/>
        </w:rPr>
        <w:t>с</w:t>
      </w:r>
      <w:r w:rsidRPr="00926FD7">
        <w:rPr>
          <w:rFonts w:ascii="Times New Roman" w:hAnsi="Times New Roman" w:cs="Times New Roman"/>
        </w:rPr>
        <w:t>реднеарифметическая оценка по результатам текущего контроля</w:t>
      </w:r>
      <w:r>
        <w:rPr>
          <w:rFonts w:ascii="Times New Roman" w:hAnsi="Times New Roman" w:cs="Times New Roman"/>
        </w:rPr>
        <w:t>,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работа,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и устные экзамены, собеседование, тестирование, защита рефератов и творческих работ, защита проектов и другие формы.</w:t>
      </w:r>
    </w:p>
    <w:p w:rsidR="00B570C6" w:rsidRPr="00D770FF" w:rsidRDefault="00B570C6" w:rsidP="00B57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331989" w:rsidRDefault="00331989" w:rsidP="00B570C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70C6" w:rsidRDefault="00B570C6" w:rsidP="00B570C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Промежуточная аттестация обучающихся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10-11 классов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570C6" w:rsidRPr="00D770FF" w:rsidRDefault="00B570C6" w:rsidP="00B570C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в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20/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1-2021/2022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B570C6" w:rsidRPr="00D770FF" w:rsidRDefault="00B570C6" w:rsidP="00B570C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2"/>
        <w:tblW w:w="9747" w:type="dxa"/>
        <w:tblLook w:val="04A0"/>
      </w:tblPr>
      <w:tblGrid>
        <w:gridCol w:w="1242"/>
        <w:gridCol w:w="2977"/>
        <w:gridCol w:w="3686"/>
        <w:gridCol w:w="1842"/>
      </w:tblGrid>
      <w:tr w:rsidR="00B570C6" w:rsidRPr="00D770FF" w:rsidTr="005017C4">
        <w:tc>
          <w:tcPr>
            <w:tcW w:w="1242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842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Периодичность проведения промежуточной аттестации</w:t>
            </w:r>
          </w:p>
        </w:tc>
      </w:tr>
      <w:tr w:rsidR="00B570C6" w:rsidRPr="00D770FF" w:rsidTr="005017C4">
        <w:tc>
          <w:tcPr>
            <w:tcW w:w="1242" w:type="dxa"/>
            <w:vMerge w:val="restart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77" w:type="dxa"/>
          </w:tcPr>
          <w:p w:rsidR="00B570C6" w:rsidRPr="00306C39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 w:val="restart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1 раз в год.</w:t>
            </w:r>
          </w:p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(французский)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6D63E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6D63E2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 w:rsidRPr="00926FD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6D63E2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FD7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FD7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 w:val="restart"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977" w:type="dxa"/>
          </w:tcPr>
          <w:p w:rsidR="00B570C6" w:rsidRPr="00306C39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FD7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 w:val="restart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1 раз в год.</w:t>
            </w:r>
          </w:p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 xml:space="preserve">В конце </w:t>
            </w:r>
          </w:p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(французский)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6D63E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6D63E2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6D63E2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</w:tbl>
    <w:p w:rsidR="00EB41D5" w:rsidRDefault="00EB41D5"/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94" w:rsidRDefault="00462994" w:rsidP="009D2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на 2020/2021 – 2021/2022 учебный год </w:t>
      </w:r>
    </w:p>
    <w:p w:rsidR="00B570C6" w:rsidRPr="00772F4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46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B570C6" w:rsidRPr="00772F4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46">
        <w:rPr>
          <w:rFonts w:ascii="Times New Roman" w:hAnsi="Times New Roman" w:cs="Times New Roman"/>
          <w:b/>
          <w:sz w:val="24"/>
          <w:szCs w:val="24"/>
        </w:rPr>
        <w:t>Универсальный 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</w:p>
    <w:p w:rsidR="00B570C6" w:rsidRPr="00772F4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70" w:type="dxa"/>
        <w:tblInd w:w="-572" w:type="dxa"/>
        <w:tblLook w:val="04A0"/>
      </w:tblPr>
      <w:tblGrid>
        <w:gridCol w:w="2208"/>
        <w:gridCol w:w="2208"/>
        <w:gridCol w:w="1084"/>
        <w:gridCol w:w="663"/>
        <w:gridCol w:w="820"/>
        <w:gridCol w:w="643"/>
        <w:gridCol w:w="107"/>
        <w:gridCol w:w="730"/>
        <w:gridCol w:w="910"/>
        <w:gridCol w:w="897"/>
      </w:tblGrid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84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63" w:type="dxa"/>
            <w:gridSpan w:val="5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1807" w:type="dxa"/>
            <w:gridSpan w:val="2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Всего количество часов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80" w:type="dxa"/>
            <w:gridSpan w:val="3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07" w:type="dxa"/>
            <w:gridSpan w:val="2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gridSpan w:val="3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10270" w:type="dxa"/>
            <w:gridSpan w:val="10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4" w:type="dxa"/>
            <w:shd w:val="clear" w:color="auto" w:fill="auto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  <w:shd w:val="clear" w:color="auto" w:fill="auto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570C6" w:rsidRPr="00772F46" w:rsidRDefault="009D2E47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570C6" w:rsidRPr="00772F46" w:rsidRDefault="009D2E47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07640F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shd w:val="clear" w:color="auto" w:fill="FFC000"/>
          </w:tcPr>
          <w:p w:rsidR="00B570C6" w:rsidRPr="0007640F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  <w:shd w:val="clear" w:color="auto" w:fill="auto"/>
          </w:tcPr>
          <w:p w:rsidR="00B570C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570C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B570C6" w:rsidRDefault="009D2E47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570C6" w:rsidRDefault="009D2E47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B570C6" w:rsidRPr="00772F46" w:rsidRDefault="009D2E47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B570C6" w:rsidRPr="00772F46" w:rsidRDefault="009D2E47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2E4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D2E4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570C6" w:rsidRPr="00772F46" w:rsidTr="005017C4">
        <w:tc>
          <w:tcPr>
            <w:tcW w:w="10270" w:type="dxa"/>
            <w:gridSpan w:val="10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570C6" w:rsidRPr="00772F46" w:rsidTr="005017C4"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143909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143909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570C6" w:rsidRPr="00143909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B570C6" w:rsidRPr="00143909" w:rsidRDefault="009D2E47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570C6" w:rsidRPr="00836277" w:rsidTr="005017C4">
        <w:tc>
          <w:tcPr>
            <w:tcW w:w="4416" w:type="dxa"/>
            <w:gridSpan w:val="2"/>
          </w:tcPr>
          <w:p w:rsidR="00B570C6" w:rsidRPr="00836277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:rsidR="00B570C6" w:rsidRPr="00836277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50" w:type="dxa"/>
            <w:gridSpan w:val="2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D2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2E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курсы,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факультативные курсы, </w:t>
            </w: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практикумы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B570C6" w:rsidRPr="00772F46" w:rsidRDefault="00DC1669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B570C6" w:rsidRPr="00772F46" w:rsidRDefault="009D2E47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570C6" w:rsidRPr="00772F46" w:rsidRDefault="009D2E47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2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D2E4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C166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2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1669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</w:tbl>
    <w:p w:rsidR="00B570C6" w:rsidRDefault="00B570C6"/>
    <w:sectPr w:rsidR="00B570C6" w:rsidSect="0004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E16"/>
    <w:multiLevelType w:val="hybridMultilevel"/>
    <w:tmpl w:val="DA7C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792F"/>
    <w:multiLevelType w:val="hybridMultilevel"/>
    <w:tmpl w:val="AE1CE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076FF5"/>
    <w:multiLevelType w:val="hybridMultilevel"/>
    <w:tmpl w:val="9396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1D5"/>
    <w:rsid w:val="00046B49"/>
    <w:rsid w:val="00071359"/>
    <w:rsid w:val="00211B4E"/>
    <w:rsid w:val="00240033"/>
    <w:rsid w:val="00317659"/>
    <w:rsid w:val="00331989"/>
    <w:rsid w:val="00356F62"/>
    <w:rsid w:val="00390CBF"/>
    <w:rsid w:val="00433DC7"/>
    <w:rsid w:val="00462994"/>
    <w:rsid w:val="005017C4"/>
    <w:rsid w:val="006378B6"/>
    <w:rsid w:val="008046D4"/>
    <w:rsid w:val="009D2E47"/>
    <w:rsid w:val="00A5456F"/>
    <w:rsid w:val="00B5669F"/>
    <w:rsid w:val="00B570C6"/>
    <w:rsid w:val="00BC51AA"/>
    <w:rsid w:val="00CF6AE2"/>
    <w:rsid w:val="00DB4BE9"/>
    <w:rsid w:val="00DC1669"/>
    <w:rsid w:val="00EB41D5"/>
    <w:rsid w:val="00F7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D5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B570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3198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7066;fld=134;dst=100007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2020-09-08T17:29:00Z</dcterms:created>
  <dcterms:modified xsi:type="dcterms:W3CDTF">2021-09-14T18:28:00Z</dcterms:modified>
</cp:coreProperties>
</file>