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93" w:rsidRDefault="00B46693" w:rsidP="000F52F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C41F5A8" wp14:editId="671E8344">
            <wp:extent cx="5940425" cy="8200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693" w:rsidRDefault="00B46693" w:rsidP="000F52F1">
      <w:pPr>
        <w:jc w:val="center"/>
        <w:rPr>
          <w:rFonts w:ascii="Times New Roman" w:hAnsi="Times New Roman" w:cs="Times New Roman"/>
        </w:rPr>
      </w:pPr>
    </w:p>
    <w:p w:rsidR="00B46693" w:rsidRDefault="00B46693" w:rsidP="000F52F1">
      <w:pPr>
        <w:jc w:val="center"/>
        <w:rPr>
          <w:rFonts w:ascii="Times New Roman" w:hAnsi="Times New Roman" w:cs="Times New Roman"/>
        </w:rPr>
      </w:pPr>
    </w:p>
    <w:p w:rsidR="00B46693" w:rsidRDefault="00B46693" w:rsidP="000F52F1">
      <w:pPr>
        <w:jc w:val="center"/>
        <w:rPr>
          <w:rFonts w:ascii="Times New Roman" w:hAnsi="Times New Roman" w:cs="Times New Roman"/>
        </w:rPr>
      </w:pPr>
    </w:p>
    <w:p w:rsidR="00192D37" w:rsidRDefault="00192D37" w:rsidP="00192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6B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  <w:r>
        <w:rPr>
          <w:rFonts w:ascii="Times New Roman" w:hAnsi="Times New Roman" w:cs="Times New Roman"/>
          <w:b/>
          <w:sz w:val="24"/>
          <w:szCs w:val="24"/>
        </w:rPr>
        <w:t>к учебному плану основного общего образования муниципального бюджетного общеобразовательного учреждения «Екатерининская средняя общеобразовательная школа» на 2021-2022 учебный год</w:t>
      </w:r>
    </w:p>
    <w:p w:rsidR="00192D37" w:rsidRDefault="00192D37" w:rsidP="0019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D37" w:rsidRDefault="00192D37" w:rsidP="00B25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Учебный план МБОУ «Екатерининская средняя общеобразовательная школа» является составной частью организационного раздела основной образовательной программы основного общего образования, который определяет:</w:t>
      </w:r>
    </w:p>
    <w:p w:rsidR="00B25216" w:rsidRDefault="00192D37" w:rsidP="00B25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нагрузки и максимальный объем аудиторной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25216">
        <w:rPr>
          <w:rFonts w:ascii="Times New Roman" w:hAnsi="Times New Roman" w:cs="Times New Roman"/>
          <w:sz w:val="24"/>
          <w:szCs w:val="24"/>
        </w:rPr>
        <w:t>;</w:t>
      </w:r>
    </w:p>
    <w:p w:rsidR="000F52F1" w:rsidRDefault="00B25216" w:rsidP="00B25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и структуру обязательных предметных областей;</w:t>
      </w:r>
    </w:p>
    <w:p w:rsidR="00B25216" w:rsidRDefault="00B25216" w:rsidP="00B25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последовательность и распределение по периодам обучения учебных предметов;</w:t>
      </w:r>
    </w:p>
    <w:p w:rsidR="00B25216" w:rsidRDefault="00B25216" w:rsidP="00B25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промежуточной аттестации обучающихся, периодичность их проведения.</w:t>
      </w:r>
    </w:p>
    <w:p w:rsidR="00B25216" w:rsidRDefault="00B25216" w:rsidP="00B25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Цель учебного плана МБОУ «Екатерининская СОШ» - обеспечить стабильное функционирование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образования в соответствии с ее целями и задачами, структурой и ориентацией на Программу развития школы.</w:t>
      </w:r>
    </w:p>
    <w:p w:rsidR="00B25216" w:rsidRDefault="00B25216" w:rsidP="00B25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Учебный план на 2021 – 2022 учебный год сформирован в соответствии с нормативными документами, с учетом основной образовательной программы основного общего образования,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B25216" w:rsidRDefault="00B25216" w:rsidP="00B25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составлении учебного плана общеобразовательное учреждение руководствовалось следующими нормативными документами:</w:t>
      </w:r>
    </w:p>
    <w:p w:rsidR="00B25216" w:rsidRDefault="00B25216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№273 – ФЗ от 21.12.2012 г «Об образовании в Российской Федерации» (с изменениями от 24 апреля 2020 г.)</w:t>
      </w:r>
    </w:p>
    <w:p w:rsidR="00B25216" w:rsidRDefault="00B25216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6 октября 2009 г. №373, с внесенными изменениями от 26.11.2010 №1241, от 22.09.2011 №2357, от 18.12.2012 г. №1060, от 29.12.2014 г. №1643, от 18.05.2015 г. №507, от 31.12.2015 г. №1576)</w:t>
      </w:r>
    </w:p>
    <w:p w:rsidR="00B25216" w:rsidRDefault="0053791C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 (с изменениями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 декабря 2015 г. №1577)</w:t>
      </w:r>
    </w:p>
    <w:p w:rsidR="0053791C" w:rsidRDefault="0053791C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 мая 2012 г. №413 «Об утверждении федерального государственного стандарта среднего общего образования» (с изменениями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 июня 2017 г. №613)</w:t>
      </w:r>
    </w:p>
    <w:p w:rsidR="0053791C" w:rsidRDefault="0053791C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г. №105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образования.</w:t>
      </w:r>
    </w:p>
    <w:p w:rsidR="0053791C" w:rsidRPr="0053791C" w:rsidRDefault="0053791C" w:rsidP="005379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1C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деятельность» (с изменениями, приказ </w:t>
      </w:r>
      <w:proofErr w:type="spellStart"/>
      <w:r w:rsidRPr="0053791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3791C">
        <w:rPr>
          <w:rFonts w:ascii="Times New Roman" w:hAnsi="Times New Roman" w:cs="Times New Roman"/>
          <w:sz w:val="24"/>
          <w:szCs w:val="24"/>
        </w:rPr>
        <w:t xml:space="preserve"> России от 23.12.2020 №766);</w:t>
      </w:r>
    </w:p>
    <w:p w:rsidR="0053791C" w:rsidRDefault="0053791C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06.12.2017 г. № 08 – 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Федерации»</w:t>
      </w:r>
    </w:p>
    <w:p w:rsidR="0053791C" w:rsidRDefault="0053791C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оценивания учебных достижений школьников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(Письмо МО России № 13 – 51 – 120/13 от 03.06. 2003 г)</w:t>
      </w:r>
    </w:p>
    <w:p w:rsidR="0053791C" w:rsidRPr="00D505FD" w:rsidRDefault="00D505FD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Постановление Главного государственного санитарного врача РФ от 28.09.2020 №28 «Об утверждении санитарных правил СП 2.4.3648 – 20 «</w:t>
      </w:r>
      <w:proofErr w:type="spellStart"/>
      <w:r>
        <w:rPr>
          <w:rFonts w:ascii="Times New Roman" w:hAnsi="Times New Roman" w:cs="Times New Roman"/>
        </w:rPr>
        <w:t>Санитарно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эпидимиологические</w:t>
      </w:r>
      <w:proofErr w:type="spellEnd"/>
      <w:r>
        <w:rPr>
          <w:rFonts w:ascii="Times New Roman" w:hAnsi="Times New Roman" w:cs="Times New Roman"/>
        </w:rPr>
        <w:t xml:space="preserve"> требования к организации воспитания и обучения, отдыха и оздоровления детей и молодежи»</w:t>
      </w:r>
    </w:p>
    <w:p w:rsidR="00D505FD" w:rsidRPr="00D505FD" w:rsidRDefault="00D505FD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Постановление Главного государственного  санитарного врача РФ от 28.01.2021 №2 «Об утверждении санитарных правил и норм СанПиН 1.2.3685 – 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D505FD" w:rsidRPr="00D505FD" w:rsidRDefault="00D505FD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Письмо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25.05.2015 г. № 08 – 761 «Об изучении предметных областей: «Основы религиозных культур и светской этики» и «Основы духовно – нравственной культуры народов России»</w:t>
      </w:r>
    </w:p>
    <w:p w:rsidR="00D505FD" w:rsidRPr="00D505FD" w:rsidRDefault="00D505FD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Письмо </w:t>
      </w:r>
      <w:proofErr w:type="spellStart"/>
      <w:r>
        <w:rPr>
          <w:rFonts w:ascii="Times New Roman" w:hAnsi="Times New Roman" w:cs="Times New Roman"/>
        </w:rPr>
        <w:t>Минобрануки</w:t>
      </w:r>
      <w:proofErr w:type="spellEnd"/>
      <w:r>
        <w:rPr>
          <w:rFonts w:ascii="Times New Roman" w:hAnsi="Times New Roman" w:cs="Times New Roman"/>
        </w:rPr>
        <w:t xml:space="preserve"> России от 08.10.2010 г № ИК – 1494/19 «О введении третьего часа физической культуры» (вместе с «Методическими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Федерации»)</w:t>
      </w:r>
    </w:p>
    <w:p w:rsidR="00D505FD" w:rsidRPr="00D505FD" w:rsidRDefault="00D505FD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Концепция Федерального государственного образовательного стандарта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ограниченными возможностями здоровья</w:t>
      </w:r>
    </w:p>
    <w:p w:rsidR="00D505FD" w:rsidRPr="00D505FD" w:rsidRDefault="00D505FD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Приказ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D505FD" w:rsidRPr="00D505FD" w:rsidRDefault="00D505FD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Постановление от 10 июля 2015 г. №26 «Об утверждении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2.4.2.32.86 – 15 «Санитарно – 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общеобразовательным программам обучающихся с ограниченными возможностями здоровья»</w:t>
      </w:r>
    </w:p>
    <w:p w:rsidR="00D505FD" w:rsidRPr="00243052" w:rsidRDefault="00D505FD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Примерная </w:t>
      </w:r>
      <w:r w:rsidR="00243052">
        <w:rPr>
          <w:rFonts w:ascii="Times New Roman" w:hAnsi="Times New Roman" w:cs="Times New Roman"/>
        </w:rPr>
        <w:t xml:space="preserve">основная </w:t>
      </w:r>
      <w:r>
        <w:rPr>
          <w:rFonts w:ascii="Times New Roman" w:hAnsi="Times New Roman" w:cs="Times New Roman"/>
        </w:rPr>
        <w:t xml:space="preserve">образовательная программа </w:t>
      </w:r>
      <w:r w:rsidR="00243052">
        <w:rPr>
          <w:rFonts w:ascii="Times New Roman" w:hAnsi="Times New Roman" w:cs="Times New Roman"/>
        </w:rPr>
        <w:t xml:space="preserve">основного общего образования, одобренная решением федерального </w:t>
      </w:r>
      <w:proofErr w:type="spellStart"/>
      <w:r w:rsidR="00243052">
        <w:rPr>
          <w:rFonts w:ascii="Times New Roman" w:hAnsi="Times New Roman" w:cs="Times New Roman"/>
        </w:rPr>
        <w:t>учебно</w:t>
      </w:r>
      <w:proofErr w:type="spellEnd"/>
      <w:r w:rsidR="00243052">
        <w:rPr>
          <w:rFonts w:ascii="Times New Roman" w:hAnsi="Times New Roman" w:cs="Times New Roman"/>
        </w:rPr>
        <w:t xml:space="preserve"> – методического объединения по общему образованию, протокол от 08 апреля 2013 г. №1/15</w:t>
      </w:r>
    </w:p>
    <w:p w:rsidR="00243052" w:rsidRPr="00243052" w:rsidRDefault="00243052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Примерная основная образовательная программа среднего общего образования, одобренная решением федерального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– методического объединения по общему образованию, протокол от 08 июня 2016 г. №2/16-з</w:t>
      </w:r>
    </w:p>
    <w:p w:rsidR="00243052" w:rsidRPr="00243052" w:rsidRDefault="00243052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Письмо Министерства образования и науки РФ от 18 августа 2017 года №09 – 1672 «О направлении методических рекомендаций» (с «Методическими рекомендациями по уточнению понятия и содержания внеурочной деятельности в рамках реализации основных образовательных программ, в том числе в части проектной деятельности»)</w:t>
      </w:r>
    </w:p>
    <w:p w:rsidR="00243052" w:rsidRDefault="00243052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17 мая 2018 г. № 08 – 1214 «Об изучении второго иностранного языка»</w:t>
      </w:r>
    </w:p>
    <w:p w:rsidR="00243052" w:rsidRDefault="00243052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образовательного учреждения</w:t>
      </w:r>
    </w:p>
    <w:p w:rsidR="00243052" w:rsidRDefault="00243052" w:rsidP="00B252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</w:t>
      </w:r>
    </w:p>
    <w:p w:rsidR="00243052" w:rsidRDefault="00243052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52" w:rsidRDefault="00243052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186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</w:t>
      </w:r>
      <w:r w:rsidR="00F51860">
        <w:rPr>
          <w:rFonts w:ascii="Times New Roman" w:hAnsi="Times New Roman" w:cs="Times New Roman"/>
          <w:sz w:val="24"/>
          <w:szCs w:val="24"/>
        </w:rPr>
        <w:t>, Родине, семье, формирование здорового образа жизни.</w:t>
      </w:r>
      <w:proofErr w:type="gramEnd"/>
    </w:p>
    <w:p w:rsidR="00F51860" w:rsidRDefault="00F51860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Задачи:</w:t>
      </w:r>
    </w:p>
    <w:p w:rsidR="00CB226C" w:rsidRDefault="00CB226C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 наук в соответствии с базисным компонентом учебного плана на уровне требований федеральных стандартов;</w:t>
      </w:r>
    </w:p>
    <w:p w:rsidR="00CB226C" w:rsidRDefault="00CB226C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оптимальное развитие творческих способностей (гибкости мышления, критичности, цельности восприятия явлений);</w:t>
      </w:r>
    </w:p>
    <w:p w:rsidR="00CB226C" w:rsidRDefault="00CB226C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установки на самовоспитание на основе общечеловеческих гуманистических ценностей;</w:t>
      </w:r>
    </w:p>
    <w:p w:rsidR="00CB226C" w:rsidRDefault="00CB226C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знаний о возможностях своего организма, необходимости вести здоровый образ жизни.</w:t>
      </w:r>
    </w:p>
    <w:p w:rsidR="00CB226C" w:rsidRDefault="00CB226C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этом уровне обучения особое внимание уделено повышению многообразия видов и форм организации деятельности учащихся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др.).</w:t>
      </w:r>
    </w:p>
    <w:p w:rsidR="00CB226C" w:rsidRDefault="00CB226C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Общеобразовательное учреждение осуществляет обучение и воспитание в интересах личности, общества, государства</w:t>
      </w:r>
      <w:r w:rsidR="000A0607">
        <w:rPr>
          <w:rFonts w:ascii="Times New Roman" w:hAnsi="Times New Roman" w:cs="Times New Roman"/>
          <w:sz w:val="24"/>
          <w:szCs w:val="24"/>
        </w:rPr>
        <w:t xml:space="preserve">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 </w:t>
      </w:r>
    </w:p>
    <w:p w:rsidR="000A0607" w:rsidRDefault="000A0607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 </w:t>
      </w:r>
      <w:proofErr w:type="gramEnd"/>
    </w:p>
    <w:p w:rsidR="000A0607" w:rsidRDefault="000A0607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Учебный год начинается с 01 сентября 2021 года.</w:t>
      </w:r>
    </w:p>
    <w:p w:rsidR="000A0607" w:rsidRDefault="000A0607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Обучение осуществляется в одну смену. Начало занятий в 9 часов 00 минут.</w:t>
      </w:r>
    </w:p>
    <w:p w:rsidR="000A0607" w:rsidRDefault="000A0607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Учебный план образовательного учреждения предусматривает работу по 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дневной рабочей неделе. Продолжительность урока в 5 – 9 классах составляет не более 45 минут. Продолжительность перемен между уроками составляет от 10 до 20 минут. </w:t>
      </w:r>
      <w:r w:rsidR="009F1F35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34 недели (170 рабочих дней). Учебный год делится на четверти, по итогам которых выставляются отметки за текущее освоение образовательных программ.</w:t>
      </w:r>
    </w:p>
    <w:p w:rsidR="009F1F35" w:rsidRDefault="009F1F35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предусмотренную Федеральным базисным учебным планом, представленны</w:t>
      </w:r>
      <w:r w:rsidR="000D2CE2">
        <w:rPr>
          <w:rFonts w:ascii="Times New Roman" w:hAnsi="Times New Roman" w:cs="Times New Roman"/>
          <w:sz w:val="24"/>
          <w:szCs w:val="24"/>
        </w:rPr>
        <w:t>м в Примерно</w:t>
      </w:r>
      <w:r>
        <w:rPr>
          <w:rFonts w:ascii="Times New Roman" w:hAnsi="Times New Roman" w:cs="Times New Roman"/>
          <w:sz w:val="24"/>
          <w:szCs w:val="24"/>
        </w:rPr>
        <w:t xml:space="preserve">й образовательной программе, одобренной решением федерального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по общему образованию протокол от 8 апреля 2015 года №1/15), согласно которой количество учебных занятий на 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за 5 учебных лет не может составлять менее 5267 часов и более 6020 часов.</w:t>
      </w:r>
    </w:p>
    <w:p w:rsidR="00A05434" w:rsidRDefault="00A05434" w:rsidP="00A054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F1F35" w:rsidRPr="00A05434">
        <w:rPr>
          <w:rFonts w:ascii="Times New Roman" w:hAnsi="Times New Roman" w:cs="Times New Roman"/>
          <w:sz w:val="24"/>
          <w:szCs w:val="24"/>
        </w:rPr>
        <w:t xml:space="preserve">Максимальная аудиторная нагрузка обучающихся соответствует нормативным требованиям </w:t>
      </w:r>
      <w:r w:rsidR="009F1F35" w:rsidRPr="00A05434">
        <w:rPr>
          <w:rFonts w:ascii="Times New Roman" w:hAnsi="Times New Roman" w:cs="Times New Roman"/>
        </w:rPr>
        <w:t>СанПиН 1.2.3685 – 21 «Гигиенические нормативы и требования к обеспечению безопасности и (или) безвредности для человека факторов среды обитания»</w:t>
      </w:r>
      <w:r w:rsidRPr="00A05434">
        <w:rPr>
          <w:rFonts w:ascii="Times New Roman" w:hAnsi="Times New Roman" w:cs="Times New Roman"/>
        </w:rPr>
        <w:t xml:space="preserve"> от 28.01.2021 года №2 и СП 2.4.3648 – 20 «</w:t>
      </w:r>
      <w:proofErr w:type="spellStart"/>
      <w:r w:rsidRPr="00A05434">
        <w:rPr>
          <w:rFonts w:ascii="Times New Roman" w:hAnsi="Times New Roman" w:cs="Times New Roman"/>
        </w:rPr>
        <w:t>Санитарно</w:t>
      </w:r>
      <w:proofErr w:type="spellEnd"/>
      <w:r w:rsidRPr="00A05434">
        <w:rPr>
          <w:rFonts w:ascii="Times New Roman" w:hAnsi="Times New Roman" w:cs="Times New Roman"/>
        </w:rPr>
        <w:t xml:space="preserve"> – </w:t>
      </w:r>
      <w:proofErr w:type="spellStart"/>
      <w:r w:rsidRPr="00A05434">
        <w:rPr>
          <w:rFonts w:ascii="Times New Roman" w:hAnsi="Times New Roman" w:cs="Times New Roman"/>
        </w:rPr>
        <w:t>эпидимиологические</w:t>
      </w:r>
      <w:proofErr w:type="spellEnd"/>
      <w:r w:rsidRPr="00A05434">
        <w:rPr>
          <w:rFonts w:ascii="Times New Roman" w:hAnsi="Times New Roman" w:cs="Times New Roman"/>
        </w:rPr>
        <w:t xml:space="preserve"> требования к организации воспитания и обучения, отдыха и оздоровления детей и молодежи»</w:t>
      </w:r>
      <w:r>
        <w:rPr>
          <w:rFonts w:ascii="Times New Roman" w:hAnsi="Times New Roman" w:cs="Times New Roman"/>
        </w:rPr>
        <w:t xml:space="preserve"> от 28.09.2020 года №8 и составляет: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992"/>
        <w:gridCol w:w="1134"/>
        <w:gridCol w:w="993"/>
        <w:gridCol w:w="1099"/>
      </w:tblGrid>
      <w:tr w:rsidR="00A05434" w:rsidTr="00A05434">
        <w:tc>
          <w:tcPr>
            <w:tcW w:w="4219" w:type="dxa"/>
          </w:tcPr>
          <w:p w:rsidR="00A05434" w:rsidRDefault="00A05434" w:rsidP="00A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</w:tcPr>
          <w:p w:rsidR="00A05434" w:rsidRDefault="00A05434" w:rsidP="00A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5434" w:rsidRDefault="00A05434" w:rsidP="00A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05434" w:rsidRDefault="00A05434" w:rsidP="00A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5434" w:rsidRDefault="00A05434" w:rsidP="00A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05434" w:rsidRDefault="00A05434" w:rsidP="00A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5434" w:rsidTr="00A05434">
        <w:tc>
          <w:tcPr>
            <w:tcW w:w="4219" w:type="dxa"/>
          </w:tcPr>
          <w:p w:rsidR="00A05434" w:rsidRDefault="00A05434" w:rsidP="00A0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дневной рабочей неделе, часов</w:t>
            </w:r>
          </w:p>
        </w:tc>
        <w:tc>
          <w:tcPr>
            <w:tcW w:w="1134" w:type="dxa"/>
          </w:tcPr>
          <w:p w:rsidR="00A05434" w:rsidRDefault="00A05434" w:rsidP="00A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05434" w:rsidRDefault="00A05434" w:rsidP="00A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05434" w:rsidRDefault="00A05434" w:rsidP="00A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05434" w:rsidRDefault="00A05434" w:rsidP="00A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9" w:type="dxa"/>
          </w:tcPr>
          <w:p w:rsidR="00A05434" w:rsidRDefault="00A05434" w:rsidP="00A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05434" w:rsidRPr="00A05434" w:rsidRDefault="00A05434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F35" w:rsidRDefault="00A05434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предполагает затраты времени на его выполнение, не превышающие (в астрономических часах): в 5 – 8 – х классах – 2,5 часа, в 9 – х классах – 3,5 часа.</w:t>
      </w:r>
    </w:p>
    <w:p w:rsidR="00A05434" w:rsidRDefault="00A05434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Изучение учебных предметов организуется с использованием учебников, входящих в федеральный перечень учебников, утвержденные </w:t>
      </w:r>
      <w:r w:rsidRPr="00A0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6BEB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F6BE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20.05.2020 №254 «Об утверждении федерального перечня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деятельность» (с изменениями,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23.12.2020 №766).</w:t>
      </w:r>
    </w:p>
    <w:p w:rsidR="00A05434" w:rsidRDefault="00A05434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2021 – 2022 </w:t>
      </w:r>
      <w:r w:rsidR="000E2FC2">
        <w:rPr>
          <w:rFonts w:ascii="Times New Roman" w:hAnsi="Times New Roman" w:cs="Times New Roman"/>
          <w:sz w:val="24"/>
          <w:szCs w:val="24"/>
        </w:rPr>
        <w:t>учебном году в 5-</w:t>
      </w:r>
      <w:r>
        <w:rPr>
          <w:rFonts w:ascii="Times New Roman" w:hAnsi="Times New Roman" w:cs="Times New Roman"/>
          <w:sz w:val="24"/>
          <w:szCs w:val="24"/>
        </w:rPr>
        <w:t>9 классах реализуется учебный план вариант 1 согласно Примерной основной образовательной программе основного общего</w:t>
      </w:r>
      <w:r w:rsidR="000E2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0E2FC2">
        <w:rPr>
          <w:rFonts w:ascii="Times New Roman" w:hAnsi="Times New Roman" w:cs="Times New Roman"/>
          <w:sz w:val="24"/>
          <w:szCs w:val="24"/>
        </w:rPr>
        <w:t xml:space="preserve">, одобренной решением федерального </w:t>
      </w:r>
      <w:proofErr w:type="spellStart"/>
      <w:r w:rsidR="000E2FC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0E2FC2"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по общему образованию (протокол от 8 апреля 2015 года №1/15).</w:t>
      </w:r>
    </w:p>
    <w:p w:rsidR="000E2FC2" w:rsidRDefault="000E2FC2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Учебный план 5 – 9 классов определяет максимальный объем учебной нагрузки обучающихся, набор учебных предметов составлен с учетом особенностей и специфики Основной образовательной программы основного общего образования школы.</w:t>
      </w:r>
    </w:p>
    <w:p w:rsidR="000E2FC2" w:rsidRDefault="000E2FC2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образования в 5 – 9 классах реализуется за счет введения учебных курсов, обеспечивающих целостное восприятие мира,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и индивидуализации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каждому предмету.</w:t>
      </w:r>
    </w:p>
    <w:p w:rsidR="000E2FC2" w:rsidRDefault="000E2FC2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Обязательная часть учебного плана 5 – 9 классов представлена предметными областями и предметами:</w:t>
      </w:r>
    </w:p>
    <w:p w:rsidR="000E2FC2" w:rsidRDefault="000E2FC2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Русский язык и литература, учебные предметы – русский язык и литература;</w:t>
      </w:r>
    </w:p>
    <w:p w:rsidR="000E2FC2" w:rsidRDefault="000E2FC2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Родной язык и родная литература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учебные предметы – родной русский язык и родная русская литература;</w:t>
      </w:r>
    </w:p>
    <w:p w:rsidR="000E2FC2" w:rsidRDefault="000E2FC2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Иностранный язык, учебные предметы – иностранный (английский) язык;</w:t>
      </w:r>
    </w:p>
    <w:p w:rsidR="000E2FC2" w:rsidRDefault="000E2FC2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Математика и информатика, учебные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математика, алгебра, геометрия, информатика;</w:t>
      </w:r>
    </w:p>
    <w:p w:rsidR="000E2FC2" w:rsidRDefault="000E2FC2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Общественно – научные предметы, учебные предметы – история России, всеобщая история, обществознание, география;</w:t>
      </w:r>
      <w:proofErr w:type="gramEnd"/>
    </w:p>
    <w:p w:rsidR="000E2FC2" w:rsidRDefault="000E2FC2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Естественнонаучные предметы, учебные предметы – биология, физика, химия;</w:t>
      </w:r>
    </w:p>
    <w:p w:rsidR="000E2FC2" w:rsidRDefault="000E2FC2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Искусство, учебные предметы – музыка и изобразительное искусство;</w:t>
      </w:r>
    </w:p>
    <w:p w:rsidR="000E2FC2" w:rsidRDefault="000E2FC2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 – технология;</w:t>
      </w:r>
    </w:p>
    <w:p w:rsidR="000E2FC2" w:rsidRDefault="000E2FC2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культура и Основы безопасности жизнедеятельности</w:t>
      </w:r>
      <w:r w:rsidR="00876691">
        <w:rPr>
          <w:rFonts w:ascii="Times New Roman" w:hAnsi="Times New Roman" w:cs="Times New Roman"/>
          <w:sz w:val="24"/>
          <w:szCs w:val="24"/>
        </w:rPr>
        <w:t>, учебные предметы – физическая культура, ОБЖ;</w:t>
      </w:r>
    </w:p>
    <w:p w:rsidR="00876691" w:rsidRDefault="00876691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духовно – нравственно культуры народов России, учебный предмет – основы духовно – нравственной культуры народов России.</w:t>
      </w:r>
    </w:p>
    <w:p w:rsidR="00876691" w:rsidRDefault="00876691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Учебные предметы представлены в полном объеме.</w:t>
      </w:r>
    </w:p>
    <w:p w:rsidR="00876691" w:rsidRDefault="00876691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Изучение курса «Основы духовно – нравственной культуры народов России» является обязательной предметной областью и изучается в 5 классе. Курс направлен на формирование первоначальных представлений о светской этике, об отечественных традиционных религиях, их роли и культуре, истории и современности России. Час отводится из части учебного плана, формируемой участниками образовательных отношений. </w:t>
      </w:r>
    </w:p>
    <w:p w:rsidR="00876691" w:rsidRDefault="00876691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учебном плане увеличено количество часов на изучение биологии в 7 классе до 2 часов, так как программа рассчитана на 2 ч и для формирования здорового и безопасного образа жизни; усвоения правил поведения; формирования экологической культуры, бережного отношения к окружающей среде за счет части формируемой участниками образовательных отношений.</w:t>
      </w:r>
    </w:p>
    <w:p w:rsidR="00876691" w:rsidRDefault="00876691" w:rsidP="00A0543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Также часы части, формируемой участниками образовательных отношений, отводятся для элективных курсов по математике и русскому языку.</w:t>
      </w:r>
      <w:r w:rsidR="00EA2718">
        <w:rPr>
          <w:rFonts w:ascii="Times New Roman" w:hAnsi="Times New Roman" w:cs="Times New Roman"/>
          <w:sz w:val="24"/>
          <w:szCs w:val="24"/>
        </w:rPr>
        <w:t xml:space="preserve"> По месту образовательной деятельности с</w:t>
      </w:r>
      <w:proofErr w:type="gramStart"/>
      <w:r w:rsidR="00EA271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A2718">
        <w:rPr>
          <w:rFonts w:ascii="Times New Roman" w:hAnsi="Times New Roman" w:cs="Times New Roman"/>
          <w:sz w:val="24"/>
          <w:szCs w:val="24"/>
        </w:rPr>
        <w:t xml:space="preserve">катерининское, ул.Ленина, 43 по одному часу из части, формируемой участниками образовательных отношений, отводится </w:t>
      </w:r>
      <w:r w:rsidR="00EA2718" w:rsidRPr="00EA2718">
        <w:rPr>
          <w:rFonts w:ascii="Times New Roman" w:hAnsi="Times New Roman" w:cs="Times New Roman"/>
          <w:sz w:val="24"/>
          <w:szCs w:val="24"/>
        </w:rPr>
        <w:t xml:space="preserve">на </w:t>
      </w:r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ведение обязательных спецкурсов в 5 классе «Краеведение. Мой Пермский край. Страницы далеких и близких времен», в 6 классе «Краеведение. Мой Пермский край. Мир живой природы», в 8 классе «Краеведение. Мой Пермский край. </w:t>
      </w:r>
      <w:proofErr w:type="gramStart"/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Географические экспедиции в Пермский период» авторов </w:t>
      </w:r>
      <w:proofErr w:type="spellStart"/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t>Ю.В.Глазыриной</w:t>
      </w:r>
      <w:proofErr w:type="spellEnd"/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А.С. </w:t>
      </w:r>
      <w:proofErr w:type="spellStart"/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t>Лучниковой</w:t>
      </w:r>
      <w:proofErr w:type="spellEnd"/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t>С.Э.Мышляевой</w:t>
      </w:r>
      <w:proofErr w:type="spellEnd"/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t>А.В.Фирсова</w:t>
      </w:r>
      <w:proofErr w:type="spellEnd"/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t>И.В.Фроловас</w:t>
      </w:r>
      <w:proofErr w:type="spellEnd"/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целью освоения знаний об истории и культуре </w:t>
      </w:r>
      <w:proofErr w:type="spellStart"/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t>Прикамья</w:t>
      </w:r>
      <w:proofErr w:type="spellEnd"/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особенностях </w:t>
      </w:r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растительного и животного мира, </w:t>
      </w:r>
      <w:r w:rsidR="00EA2718" w:rsidRPr="00EA2718">
        <w:rPr>
          <w:rFonts w:ascii="Times New Roman" w:hAnsi="Times New Roman"/>
          <w:sz w:val="24"/>
          <w:szCs w:val="24"/>
        </w:rPr>
        <w:t>формирования у обучающихся знаний о природе родного края, воспитания любви к родной земле</w:t>
      </w:r>
      <w:r w:rsidR="00EA2718" w:rsidRPr="00EA2718">
        <w:rPr>
          <w:rStyle w:val="a5"/>
          <w:rFonts w:ascii="Times New Roman" w:hAnsi="Times New Roman" w:cs="Times New Roman"/>
          <w:b w:val="0"/>
          <w:sz w:val="24"/>
          <w:szCs w:val="24"/>
        </w:rPr>
        <w:t>, формирования ценностных ориентаций, развития коммуникативной и культурологической компетенций.</w:t>
      </w:r>
      <w:proofErr w:type="gramEnd"/>
      <w:r w:rsidR="00EA27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Также по одному часу отводится на ведение спецкурсов в 9 классе по математике и русскому языку для организации подготовки к итоговой аттестации.</w:t>
      </w:r>
    </w:p>
    <w:p w:rsidR="00EA2718" w:rsidRPr="00EA2718" w:rsidRDefault="00EA2718" w:rsidP="00A0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По месту образовательной деятельности </w:t>
      </w:r>
      <w:r w:rsidR="000D2CE2">
        <w:rPr>
          <w:rStyle w:val="a5"/>
          <w:rFonts w:ascii="Times New Roman" w:hAnsi="Times New Roman" w:cs="Times New Roman"/>
          <w:b w:val="0"/>
          <w:sz w:val="24"/>
          <w:szCs w:val="24"/>
        </w:rPr>
        <w:t>один час из части, формируемой участниками образовательных отношений, отводится на спецкурс по математике с целью углубления математических знаний в 8 классе. В 9 классе по 0,5 часа из части, формируемой участниками образовательных отношений, отводится ведение спецкурсов для подготовки к итоговой аттестации по русскому языку, математике, обществознанию, биологии.</w:t>
      </w:r>
    </w:p>
    <w:p w:rsidR="00876691" w:rsidRDefault="00876691" w:rsidP="00A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82E" w:rsidRDefault="00D7182E" w:rsidP="00D7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промежуточной аттестации</w:t>
      </w:r>
    </w:p>
    <w:p w:rsidR="00D7182E" w:rsidRDefault="00D7182E" w:rsidP="00D7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D7182E" w:rsidRDefault="00D7182E" w:rsidP="00D7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D7182E" w:rsidRDefault="00D7182E" w:rsidP="00D7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Промежуточная аттестация проводится в 5 – 9 классах в конце учебного года без прекращения образовательного процесса в соответствии с Положением о формах, периодичности</w:t>
      </w:r>
      <w:r w:rsidR="001520DE">
        <w:rPr>
          <w:rFonts w:ascii="Times New Roman" w:hAnsi="Times New Roman" w:cs="Times New Roman"/>
          <w:sz w:val="24"/>
          <w:szCs w:val="24"/>
        </w:rPr>
        <w:t xml:space="preserve"> и порядке текущего контроля успеваемости и промежуточной </w:t>
      </w:r>
      <w:proofErr w:type="gramStart"/>
      <w:r w:rsidR="001520DE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1520DE">
        <w:rPr>
          <w:rFonts w:ascii="Times New Roman" w:hAnsi="Times New Roman" w:cs="Times New Roman"/>
          <w:sz w:val="24"/>
          <w:szCs w:val="24"/>
        </w:rPr>
        <w:t xml:space="preserve"> обучающихся и решением Педагогического совета школы по предметам учебного плана и выбором форм проведения промежуточной аттестации.</w:t>
      </w:r>
    </w:p>
    <w:p w:rsidR="001520DE" w:rsidRDefault="001520DE" w:rsidP="00D7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Промежуточная аттестация может проводиться в следующих формах: итоговая контрольная работа, переводные письменные и устные экзамены, собеседование, итоговый опрос, тестирование, защита рефератов и творческих работ, защита проектов и другие формы.</w:t>
      </w:r>
    </w:p>
    <w:p w:rsidR="001520DE" w:rsidRDefault="001520DE" w:rsidP="00D7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Промежуточная 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завершающих освоение программы основного общего образования в школе, определяет уровень освоения программы и возможность допуска к государственной итоговой аттестации.</w:t>
      </w:r>
    </w:p>
    <w:p w:rsidR="001520DE" w:rsidRDefault="001520DE" w:rsidP="00D7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Итоги промежуточной аттестации в 9 – м классе выражаются в отметках. Обучающиеся допускаются к ГИА при условии получения ими отметок не ниже удовлетворительных на промежуточной аттестации. Итоговая аттестация представляет собой форму оценки степени и уровня освоения обучающимися основной образовательной программы и проводится в виде основного государственного экзамена.</w:t>
      </w:r>
    </w:p>
    <w:p w:rsidR="001520DE" w:rsidRDefault="001520DE" w:rsidP="00152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2021 – 2022 учебном году</w:t>
      </w:r>
    </w:p>
    <w:p w:rsidR="00D7182E" w:rsidRDefault="00D7182E" w:rsidP="00D7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3120"/>
        <w:gridCol w:w="1666"/>
      </w:tblGrid>
      <w:tr w:rsidR="00D7182E" w:rsidRPr="00126845" w:rsidTr="001520DE">
        <w:tc>
          <w:tcPr>
            <w:tcW w:w="1951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834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1.Русский язык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2.Литература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3.Иностранный язык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4.Математика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5.История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6.Биология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7.География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8.Технология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9.Физическая культура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10.Музыка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11.ИЗО</w:t>
            </w:r>
          </w:p>
        </w:tc>
        <w:tc>
          <w:tcPr>
            <w:tcW w:w="3120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1.Диктант с грамматическим заданием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6.Итоговый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8.Творческий проект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Сдача нормативов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10.Творческий проект</w:t>
            </w:r>
          </w:p>
          <w:p w:rsidR="00D7182E" w:rsidRPr="00126845" w:rsidRDefault="00D7182E" w:rsidP="00D718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11.творческий проект</w:t>
            </w:r>
          </w:p>
        </w:tc>
        <w:tc>
          <w:tcPr>
            <w:tcW w:w="1666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D7182E" w:rsidRPr="00126845" w:rsidTr="001520DE">
        <w:tc>
          <w:tcPr>
            <w:tcW w:w="1951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834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1.Русский язык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2.Литература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3.Иностранный язык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4.Математика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lastRenderedPageBreak/>
              <w:t>5.История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6.География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7.Биология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8.Технология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9.Физическая культура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10.Музыка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11.ИЗО</w:t>
            </w:r>
          </w:p>
        </w:tc>
        <w:tc>
          <w:tcPr>
            <w:tcW w:w="3120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lastRenderedPageBreak/>
              <w:t>1.Диктант с грамматическим заданием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lastRenderedPageBreak/>
              <w:t>5.Итоговый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6.Итоговый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8.Творческий проект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Сдача нормативов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10.Творческий проект</w:t>
            </w:r>
          </w:p>
          <w:p w:rsidR="00D7182E" w:rsidRPr="00126845" w:rsidRDefault="00D7182E" w:rsidP="00D718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11.творческий проект </w:t>
            </w:r>
          </w:p>
        </w:tc>
        <w:tc>
          <w:tcPr>
            <w:tcW w:w="1666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lastRenderedPageBreak/>
              <w:t>В конце года</w:t>
            </w:r>
          </w:p>
        </w:tc>
      </w:tr>
      <w:tr w:rsidR="00D7182E" w:rsidRPr="00126845" w:rsidTr="001520DE">
        <w:tc>
          <w:tcPr>
            <w:tcW w:w="1951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834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1.Русский язык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2.Литература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3.Иностранный язык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4.Алгебра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5.Геометрия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6.История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7.Обществознание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8.География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9.Физика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10.Билогия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11.Технология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12.Физическая культура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13.Музыка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14.ИЗО</w:t>
            </w:r>
          </w:p>
        </w:tc>
        <w:tc>
          <w:tcPr>
            <w:tcW w:w="3120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1.Диктант с грамматическим заданием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6.Итоговый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8.Итоговый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9.Итоговый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10.Итоговый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11.Творческий проект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Сдача нормативов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13.Творческий проект</w:t>
            </w:r>
          </w:p>
          <w:p w:rsidR="00D7182E" w:rsidRPr="00126845" w:rsidRDefault="00D7182E" w:rsidP="00D718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14.Творческий проект</w:t>
            </w:r>
          </w:p>
        </w:tc>
        <w:tc>
          <w:tcPr>
            <w:tcW w:w="1666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В конце года</w:t>
            </w:r>
          </w:p>
        </w:tc>
      </w:tr>
      <w:tr w:rsidR="00D7182E" w:rsidRPr="00126845" w:rsidTr="001520DE">
        <w:tc>
          <w:tcPr>
            <w:tcW w:w="1951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834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1.Русский язык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2.Литература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3.Иностранный язык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4.Алгебра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5.Геометрия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6.Информатика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7.История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8.Обществознание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9.География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10.Физика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11.Химия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12.Биология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13.технология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14.Физическая культура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15.ОБЖ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16.Музыка</w:t>
            </w:r>
          </w:p>
        </w:tc>
        <w:tc>
          <w:tcPr>
            <w:tcW w:w="3120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6.Контрольная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8.Итоговый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9.Итоговый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10.Итоговый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11.Контрольная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12.Итоговый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13.творческий проект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итоговый тест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Итоговый тест</w:t>
            </w:r>
          </w:p>
          <w:p w:rsidR="00D7182E" w:rsidRPr="00126845" w:rsidRDefault="00D7182E" w:rsidP="00D718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16.Итоговый тест</w:t>
            </w:r>
          </w:p>
        </w:tc>
        <w:tc>
          <w:tcPr>
            <w:tcW w:w="1666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D7182E" w:rsidRPr="00126845" w:rsidTr="001520DE">
        <w:tc>
          <w:tcPr>
            <w:tcW w:w="1951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834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1.Русский язык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2.Литература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3.Иностранный язык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4.Алгебра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5.Геометрия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6.Информатика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7.История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8.Обществознание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9.География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10.Физика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11.Химия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12.Биология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13.Физическая культура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14.ОБЖ</w:t>
            </w:r>
          </w:p>
        </w:tc>
        <w:tc>
          <w:tcPr>
            <w:tcW w:w="3120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6.Контрольная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8.Итоговый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9.Итоговый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10.Итоговый тест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11.Контрольная работа</w:t>
            </w:r>
          </w:p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12.Итоговый тест</w:t>
            </w:r>
          </w:p>
          <w:p w:rsidR="00D7182E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Сдача нормативов</w:t>
            </w:r>
          </w:p>
          <w:p w:rsidR="00D7182E" w:rsidRPr="00126845" w:rsidRDefault="00D7182E" w:rsidP="00D718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14.Итоговый тест</w:t>
            </w:r>
          </w:p>
        </w:tc>
        <w:tc>
          <w:tcPr>
            <w:tcW w:w="1666" w:type="dxa"/>
          </w:tcPr>
          <w:p w:rsidR="00D7182E" w:rsidRPr="00126845" w:rsidRDefault="00D7182E" w:rsidP="001520DE">
            <w:pPr>
              <w:jc w:val="both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</w:tbl>
    <w:p w:rsidR="00D7182E" w:rsidRPr="00A05434" w:rsidRDefault="00D7182E" w:rsidP="00D7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0DE" w:rsidRPr="00B24BB6" w:rsidRDefault="001520DE" w:rsidP="00152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 МБОУ «Екатерининская СОШ» на 2021 – 2022 учебный год (с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катерининское)</w:t>
      </w:r>
    </w:p>
    <w:tbl>
      <w:tblPr>
        <w:tblStyle w:val="a3"/>
        <w:tblW w:w="100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59"/>
        <w:gridCol w:w="2809"/>
        <w:gridCol w:w="717"/>
        <w:gridCol w:w="700"/>
        <w:gridCol w:w="652"/>
        <w:gridCol w:w="663"/>
        <w:gridCol w:w="680"/>
        <w:gridCol w:w="851"/>
      </w:tblGrid>
      <w:tr w:rsidR="001520DE" w:rsidRPr="00126845" w:rsidTr="001520DE">
        <w:tc>
          <w:tcPr>
            <w:tcW w:w="2959" w:type="dxa"/>
            <w:vMerge w:val="restart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lastRenderedPageBreak/>
              <w:t>Предметные области</w:t>
            </w:r>
          </w:p>
        </w:tc>
        <w:tc>
          <w:tcPr>
            <w:tcW w:w="2809" w:type="dxa"/>
            <w:vMerge w:val="restart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263" w:type="dxa"/>
            <w:gridSpan w:val="6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9" w:type="dxa"/>
            <w:vMerge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126845">
              <w:rPr>
                <w:rFonts w:ascii="Times New Roman" w:hAnsi="Times New Roman" w:cs="Times New Roman"/>
                <w:b/>
              </w:rPr>
              <w:t>кл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26845">
              <w:rPr>
                <w:rFonts w:ascii="Times New Roman" w:hAnsi="Times New Roman" w:cs="Times New Roman"/>
                <w:b/>
              </w:rPr>
              <w:t>кл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126845">
              <w:rPr>
                <w:rFonts w:ascii="Times New Roman" w:hAnsi="Times New Roman" w:cs="Times New Roman"/>
                <w:b/>
              </w:rPr>
              <w:t>кл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126845">
              <w:rPr>
                <w:rFonts w:ascii="Times New Roman" w:hAnsi="Times New Roman" w:cs="Times New Roman"/>
                <w:b/>
              </w:rPr>
              <w:t>кл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9кл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520DE" w:rsidRPr="00126845" w:rsidTr="001520DE">
        <w:tc>
          <w:tcPr>
            <w:tcW w:w="8500" w:type="dxa"/>
            <w:gridSpan w:val="6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845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520DE" w:rsidRPr="00126845" w:rsidTr="001520DE">
        <w:tc>
          <w:tcPr>
            <w:tcW w:w="2959" w:type="dxa"/>
            <w:vMerge w:val="restart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21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20DE" w:rsidRPr="00126845" w:rsidTr="001520DE">
        <w:trPr>
          <w:trHeight w:val="128"/>
        </w:trPr>
        <w:tc>
          <w:tcPr>
            <w:tcW w:w="2959" w:type="dxa"/>
            <w:vMerge w:val="restart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(русский) язык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20DE" w:rsidRPr="00126845" w:rsidTr="001520DE">
        <w:trPr>
          <w:trHeight w:val="127"/>
        </w:trPr>
        <w:tc>
          <w:tcPr>
            <w:tcW w:w="2959" w:type="dxa"/>
            <w:vMerge/>
          </w:tcPr>
          <w:p w:rsidR="001520DE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15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Второй иностран</w:t>
            </w:r>
            <w:r>
              <w:rPr>
                <w:rFonts w:ascii="Times New Roman" w:hAnsi="Times New Roman" w:cs="Times New Roman"/>
              </w:rPr>
              <w:t>ный язык (французский</w:t>
            </w:r>
            <w:r w:rsidRPr="00126845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20DE" w:rsidRPr="00126845" w:rsidTr="001520DE">
        <w:tc>
          <w:tcPr>
            <w:tcW w:w="2959" w:type="dxa"/>
            <w:vMerge w:val="restart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10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9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6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Информатика 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</w:tr>
      <w:tr w:rsidR="001520DE" w:rsidRPr="00126845" w:rsidTr="001520DE">
        <w:tc>
          <w:tcPr>
            <w:tcW w:w="2959" w:type="dxa"/>
            <w:vMerge w:val="restart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Общественно – научные предметы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России. Всеобщая история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8</w:t>
            </w:r>
          </w:p>
        </w:tc>
      </w:tr>
      <w:tr w:rsidR="001520DE" w:rsidRPr="00126845" w:rsidTr="001520DE">
        <w:tc>
          <w:tcPr>
            <w:tcW w:w="2959" w:type="dxa"/>
            <w:vMerge w:val="restart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</w:t>
            </w:r>
          </w:p>
        </w:tc>
      </w:tr>
      <w:tr w:rsidR="001520DE" w:rsidRPr="00126845" w:rsidTr="001520DE">
        <w:tc>
          <w:tcPr>
            <w:tcW w:w="2959" w:type="dxa"/>
            <w:vMerge w:val="restart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</w:t>
            </w:r>
          </w:p>
        </w:tc>
      </w:tr>
      <w:tr w:rsidR="001520DE" w:rsidRPr="00126845" w:rsidTr="001520DE">
        <w:tc>
          <w:tcPr>
            <w:tcW w:w="2959" w:type="dxa"/>
            <w:vMerge w:val="restart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10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520DE" w:rsidRPr="00126845" w:rsidTr="001520DE">
        <w:tc>
          <w:tcPr>
            <w:tcW w:w="8500" w:type="dxa"/>
            <w:gridSpan w:val="6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845">
              <w:rPr>
                <w:rFonts w:ascii="Times New Roman" w:hAnsi="Times New Roman" w:cs="Times New Roman"/>
                <w:b/>
                <w:i/>
              </w:rPr>
              <w:t xml:space="preserve">Часть, формируемая участниками  образовательных отношений 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520DE" w:rsidRPr="00126845" w:rsidTr="001520DE">
        <w:trPr>
          <w:trHeight w:val="766"/>
        </w:trPr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</w:t>
            </w:r>
          </w:p>
        </w:tc>
      </w:tr>
      <w:tr w:rsidR="001520DE" w:rsidRPr="00126845" w:rsidTr="001520DE">
        <w:trPr>
          <w:trHeight w:val="551"/>
        </w:trPr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Спецкурсы 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Учимся понимать  текст, излагать мысль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Default="001520DE" w:rsidP="001520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0DE" w:rsidRPr="00126845" w:rsidTr="001520DE">
        <w:tc>
          <w:tcPr>
            <w:tcW w:w="2959" w:type="dxa"/>
          </w:tcPr>
          <w:p w:rsidR="001520DE" w:rsidRDefault="001520DE" w:rsidP="001520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годовых часов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700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652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663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680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1089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5305</w:t>
            </w:r>
          </w:p>
        </w:tc>
      </w:tr>
    </w:tbl>
    <w:p w:rsidR="001520DE" w:rsidRPr="006D172F" w:rsidRDefault="001520DE" w:rsidP="001520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CE2" w:rsidRDefault="000D2CE2" w:rsidP="001520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0DE" w:rsidRPr="00B24BB6" w:rsidRDefault="001520DE" w:rsidP="00152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основного общего образования МБОУ «Екатерининская СОШ» на 2021 – 2022 учебный год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ерьгино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0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59"/>
        <w:gridCol w:w="2809"/>
        <w:gridCol w:w="717"/>
        <w:gridCol w:w="700"/>
        <w:gridCol w:w="652"/>
        <w:gridCol w:w="663"/>
        <w:gridCol w:w="680"/>
        <w:gridCol w:w="851"/>
      </w:tblGrid>
      <w:tr w:rsidR="001520DE" w:rsidRPr="00126845" w:rsidTr="001520DE">
        <w:tc>
          <w:tcPr>
            <w:tcW w:w="2959" w:type="dxa"/>
            <w:vMerge w:val="restart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809" w:type="dxa"/>
            <w:vMerge w:val="restart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263" w:type="dxa"/>
            <w:gridSpan w:val="6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9" w:type="dxa"/>
            <w:vMerge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126845">
              <w:rPr>
                <w:rFonts w:ascii="Times New Roman" w:hAnsi="Times New Roman" w:cs="Times New Roman"/>
                <w:b/>
              </w:rPr>
              <w:t>кл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26845">
              <w:rPr>
                <w:rFonts w:ascii="Times New Roman" w:hAnsi="Times New Roman" w:cs="Times New Roman"/>
                <w:b/>
              </w:rPr>
              <w:t>кл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126845">
              <w:rPr>
                <w:rFonts w:ascii="Times New Roman" w:hAnsi="Times New Roman" w:cs="Times New Roman"/>
                <w:b/>
              </w:rPr>
              <w:t>кл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126845">
              <w:rPr>
                <w:rFonts w:ascii="Times New Roman" w:hAnsi="Times New Roman" w:cs="Times New Roman"/>
                <w:b/>
              </w:rPr>
              <w:t>кл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9кл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520DE" w:rsidRPr="00126845" w:rsidTr="001520DE">
        <w:tc>
          <w:tcPr>
            <w:tcW w:w="8500" w:type="dxa"/>
            <w:gridSpan w:val="6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845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520DE" w:rsidRPr="00126845" w:rsidTr="001520DE">
        <w:tc>
          <w:tcPr>
            <w:tcW w:w="2959" w:type="dxa"/>
            <w:vMerge w:val="restart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21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20DE" w:rsidRPr="00126845" w:rsidTr="001520DE">
        <w:trPr>
          <w:trHeight w:val="128"/>
        </w:trPr>
        <w:tc>
          <w:tcPr>
            <w:tcW w:w="2959" w:type="dxa"/>
            <w:vMerge w:val="restart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(русский) язык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20DE" w:rsidRPr="00126845" w:rsidTr="001520DE">
        <w:trPr>
          <w:trHeight w:val="127"/>
        </w:trPr>
        <w:tc>
          <w:tcPr>
            <w:tcW w:w="2959" w:type="dxa"/>
            <w:vMerge/>
          </w:tcPr>
          <w:p w:rsidR="001520DE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15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Второй иностран</w:t>
            </w:r>
            <w:r>
              <w:rPr>
                <w:rFonts w:ascii="Times New Roman" w:hAnsi="Times New Roman" w:cs="Times New Roman"/>
              </w:rPr>
              <w:t>ный язык (французский</w:t>
            </w:r>
            <w:r w:rsidRPr="00126845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20DE" w:rsidRPr="00126845" w:rsidTr="001520DE">
        <w:tc>
          <w:tcPr>
            <w:tcW w:w="2959" w:type="dxa"/>
            <w:vMerge w:val="restart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10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9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6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Информатика 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</w:tr>
      <w:tr w:rsidR="001520DE" w:rsidRPr="00126845" w:rsidTr="001520DE">
        <w:tc>
          <w:tcPr>
            <w:tcW w:w="2959" w:type="dxa"/>
            <w:vMerge w:val="restart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Общественно – научные предметы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России. Всеобщая история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8</w:t>
            </w:r>
          </w:p>
        </w:tc>
      </w:tr>
      <w:tr w:rsidR="001520DE" w:rsidRPr="00126845" w:rsidTr="001520DE">
        <w:tc>
          <w:tcPr>
            <w:tcW w:w="2959" w:type="dxa"/>
            <w:vMerge w:val="restart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</w:t>
            </w:r>
          </w:p>
        </w:tc>
      </w:tr>
      <w:tr w:rsidR="001520DE" w:rsidRPr="00126845" w:rsidTr="001520DE">
        <w:tc>
          <w:tcPr>
            <w:tcW w:w="2959" w:type="dxa"/>
            <w:vMerge w:val="restart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7</w:t>
            </w:r>
          </w:p>
        </w:tc>
      </w:tr>
      <w:tr w:rsidR="001520DE" w:rsidRPr="00126845" w:rsidTr="001520DE">
        <w:tc>
          <w:tcPr>
            <w:tcW w:w="2959" w:type="dxa"/>
            <w:vMerge w:val="restart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</w:tr>
      <w:tr w:rsidR="001520DE" w:rsidRPr="00126845" w:rsidTr="001520DE">
        <w:tc>
          <w:tcPr>
            <w:tcW w:w="2959" w:type="dxa"/>
            <w:vMerge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10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520DE" w:rsidRPr="00126845" w:rsidTr="001520DE">
        <w:tc>
          <w:tcPr>
            <w:tcW w:w="8500" w:type="dxa"/>
            <w:gridSpan w:val="6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845">
              <w:rPr>
                <w:rFonts w:ascii="Times New Roman" w:hAnsi="Times New Roman" w:cs="Times New Roman"/>
                <w:b/>
                <w:i/>
              </w:rPr>
              <w:t xml:space="preserve">Часть, формируемая участниками  образовательных отношений 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520DE" w:rsidRPr="00126845" w:rsidTr="001520DE">
        <w:trPr>
          <w:trHeight w:val="766"/>
        </w:trPr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</w:t>
            </w:r>
          </w:p>
        </w:tc>
      </w:tr>
      <w:tr w:rsidR="001520DE" w:rsidRPr="00126845" w:rsidTr="001520DE">
        <w:trPr>
          <w:trHeight w:val="551"/>
        </w:trPr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Спецкурсы 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для </w:t>
            </w:r>
            <w:proofErr w:type="gramStart"/>
            <w:r>
              <w:rPr>
                <w:rFonts w:ascii="Times New Roman" w:hAnsi="Times New Roman" w:cs="Times New Roman"/>
              </w:rPr>
              <w:t>сообразительных</w:t>
            </w:r>
            <w:proofErr w:type="gramEnd"/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Учимся понимать  текст, излагать мысль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Спецкурс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общ.</w:t>
            </w: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520DE" w:rsidRDefault="001520DE" w:rsidP="0015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Спецкурс по </w:t>
            </w:r>
            <w:proofErr w:type="spellStart"/>
            <w:r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</w:tr>
      <w:tr w:rsidR="001520DE" w:rsidRPr="00126845" w:rsidTr="001520DE">
        <w:tc>
          <w:tcPr>
            <w:tcW w:w="2959" w:type="dxa"/>
          </w:tcPr>
          <w:p w:rsidR="001520DE" w:rsidRDefault="001520DE" w:rsidP="001520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52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3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80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0DE" w:rsidRPr="00126845" w:rsidTr="001520DE">
        <w:tc>
          <w:tcPr>
            <w:tcW w:w="2959" w:type="dxa"/>
          </w:tcPr>
          <w:p w:rsidR="001520DE" w:rsidRDefault="001520DE" w:rsidP="001520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 годовых часов</w:t>
            </w:r>
          </w:p>
        </w:tc>
        <w:tc>
          <w:tcPr>
            <w:tcW w:w="2809" w:type="dxa"/>
          </w:tcPr>
          <w:p w:rsidR="001520DE" w:rsidRPr="00126845" w:rsidRDefault="001520DE" w:rsidP="0015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700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652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663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680" w:type="dxa"/>
          </w:tcPr>
          <w:p w:rsidR="001520DE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1089</w:t>
            </w:r>
          </w:p>
        </w:tc>
        <w:tc>
          <w:tcPr>
            <w:tcW w:w="851" w:type="dxa"/>
          </w:tcPr>
          <w:p w:rsidR="001520DE" w:rsidRPr="00126845" w:rsidRDefault="001520DE" w:rsidP="00152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5305</w:t>
            </w:r>
          </w:p>
        </w:tc>
      </w:tr>
    </w:tbl>
    <w:p w:rsidR="009F1F35" w:rsidRDefault="009F1F35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41" w:rsidRPr="00126845" w:rsidRDefault="00975B41" w:rsidP="00975B4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26845">
        <w:rPr>
          <w:rFonts w:ascii="Times New Roman" w:hAnsi="Times New Roman" w:cs="Times New Roman"/>
          <w:b/>
          <w:i/>
        </w:rPr>
        <w:t xml:space="preserve">Особенности учебного плана </w:t>
      </w:r>
      <w:proofErr w:type="gramStart"/>
      <w:r w:rsidRPr="00126845">
        <w:rPr>
          <w:rFonts w:ascii="Times New Roman" w:hAnsi="Times New Roman" w:cs="Times New Roman"/>
          <w:b/>
          <w:i/>
        </w:rPr>
        <w:t>по</w:t>
      </w:r>
      <w:proofErr w:type="gramEnd"/>
      <w:r w:rsidRPr="00126845">
        <w:rPr>
          <w:rFonts w:ascii="Times New Roman" w:hAnsi="Times New Roman" w:cs="Times New Roman"/>
          <w:b/>
          <w:i/>
        </w:rPr>
        <w:t xml:space="preserve"> адаптированной образовательной </w:t>
      </w:r>
    </w:p>
    <w:p w:rsidR="00975B41" w:rsidRPr="00126845" w:rsidRDefault="00975B41" w:rsidP="00975B4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26845">
        <w:rPr>
          <w:rFonts w:ascii="Times New Roman" w:hAnsi="Times New Roman" w:cs="Times New Roman"/>
          <w:b/>
          <w:i/>
        </w:rPr>
        <w:t>программе для учащихся с задержкой психического развития в условиях общеобразовательного класса</w:t>
      </w:r>
    </w:p>
    <w:p w:rsidR="00975B41" w:rsidRDefault="00975B41" w:rsidP="00975B41">
      <w:pPr>
        <w:jc w:val="both"/>
        <w:rPr>
          <w:rFonts w:ascii="Times New Roman" w:hAnsi="Times New Roman" w:cs="Times New Roman"/>
        </w:rPr>
      </w:pPr>
      <w:proofErr w:type="gramStart"/>
      <w:r w:rsidRPr="00126845">
        <w:rPr>
          <w:rFonts w:ascii="Times New Roman" w:hAnsi="Times New Roman" w:cs="Times New Roman"/>
        </w:rPr>
        <w:t>Учебный план по адаптированным основным образовательным программам для учащихся с задержкой психического развития в условиях общеобразовательного класса сформирован в соответствии с Базисным учебным планом общеобразовательных учреждений Российской Федерации и Государственного стандарта общего образования, действующими требованиями к максимально допустимой нагрузке (</w:t>
      </w:r>
      <w:r w:rsidRPr="00A05434">
        <w:rPr>
          <w:rFonts w:ascii="Times New Roman" w:hAnsi="Times New Roman" w:cs="Times New Roman"/>
        </w:rPr>
        <w:t>СанПиН 1.2.3685 – 21 «Гигиенические нормативы и требования к обеспечению безопасности и (или) безвредности для человека факторов среды обитания» от 28.01.2021 года</w:t>
      </w:r>
      <w:proofErr w:type="gramEnd"/>
      <w:r w:rsidRPr="00A05434">
        <w:rPr>
          <w:rFonts w:ascii="Times New Roman" w:hAnsi="Times New Roman" w:cs="Times New Roman"/>
        </w:rPr>
        <w:t xml:space="preserve"> №2 и СП </w:t>
      </w:r>
      <w:r>
        <w:rPr>
          <w:rFonts w:ascii="Times New Roman" w:hAnsi="Times New Roman" w:cs="Times New Roman"/>
        </w:rPr>
        <w:t>2.4.3648 – 20 «Санитарно – эпиде</w:t>
      </w:r>
      <w:r w:rsidRPr="00A05434">
        <w:rPr>
          <w:rFonts w:ascii="Times New Roman" w:hAnsi="Times New Roman" w:cs="Times New Roman"/>
        </w:rPr>
        <w:t>миологические требования к организации воспитания и обучения, отдыха и оздоровления детей и молодежи»</w:t>
      </w:r>
      <w:r>
        <w:rPr>
          <w:rFonts w:ascii="Times New Roman" w:hAnsi="Times New Roman" w:cs="Times New Roman"/>
        </w:rPr>
        <w:t xml:space="preserve"> от 28.09.2020 года №8)</w:t>
      </w:r>
    </w:p>
    <w:p w:rsidR="00975B41" w:rsidRPr="00126845" w:rsidRDefault="00975B41" w:rsidP="00975B4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26845">
        <w:rPr>
          <w:rFonts w:ascii="Times New Roman" w:hAnsi="Times New Roman" w:cs="Times New Roman"/>
        </w:rPr>
        <w:t>Учебный план для обучающихся с задержкой психического развития составлен с учетом решения двух задач:</w:t>
      </w:r>
      <w:proofErr w:type="gramEnd"/>
    </w:p>
    <w:p w:rsidR="00975B41" w:rsidRPr="00126845" w:rsidRDefault="00975B41" w:rsidP="00975B41">
      <w:pPr>
        <w:spacing w:after="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 xml:space="preserve">- сформировать основы функциональной грамотности и основные </w:t>
      </w:r>
      <w:proofErr w:type="gramStart"/>
      <w:r w:rsidRPr="00126845">
        <w:rPr>
          <w:rFonts w:ascii="Times New Roman" w:hAnsi="Times New Roman" w:cs="Times New Roman"/>
        </w:rPr>
        <w:t>умения</w:t>
      </w:r>
      <w:proofErr w:type="gramEnd"/>
      <w:r w:rsidRPr="00126845">
        <w:rPr>
          <w:rFonts w:ascii="Times New Roman" w:hAnsi="Times New Roman" w:cs="Times New Roman"/>
        </w:rPr>
        <w:t xml:space="preserve"> и навыки учения и общения;</w:t>
      </w:r>
    </w:p>
    <w:p w:rsidR="00975B41" w:rsidRPr="00126845" w:rsidRDefault="00975B41" w:rsidP="00975B41">
      <w:pPr>
        <w:spacing w:after="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>-своевременно скорректировать отставание в развитии обучающихся, ликвидируя пробелы в знаниях и представлениях об окружающем мире, преодолеть недостатки в результате нарушенного развития, включая недостатки мыслительной деятельности, речи, моторики, пространственной ориентации, регуляции поведения.</w:t>
      </w:r>
    </w:p>
    <w:p w:rsidR="00975B41" w:rsidRPr="00126845" w:rsidRDefault="00975B41" w:rsidP="00975B41">
      <w:pPr>
        <w:spacing w:after="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 xml:space="preserve">    Учебный план состоит из двух областей: 1. Образовательная область предусматривает реализацию федерального компонента и школьного компонента. 2. Коррекционн</w:t>
      </w:r>
      <w:proofErr w:type="gramStart"/>
      <w:r w:rsidRPr="00126845">
        <w:rPr>
          <w:rFonts w:ascii="Times New Roman" w:hAnsi="Times New Roman" w:cs="Times New Roman"/>
        </w:rPr>
        <w:t>о-</w:t>
      </w:r>
      <w:proofErr w:type="gramEnd"/>
      <w:r w:rsidRPr="00126845">
        <w:rPr>
          <w:rFonts w:ascii="Times New Roman" w:hAnsi="Times New Roman" w:cs="Times New Roman"/>
        </w:rPr>
        <w:t xml:space="preserve"> развивающая область направлена на предупреждение отклонений в развитии, затрудняющих обучение и исправление нарушений психофизического развития медицинскими, психологическими, педагогическими средствами.</w:t>
      </w:r>
    </w:p>
    <w:p w:rsidR="00975B41" w:rsidRPr="00126845" w:rsidRDefault="00975B41" w:rsidP="00975B41">
      <w:pPr>
        <w:spacing w:after="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 xml:space="preserve">Часы </w:t>
      </w:r>
      <w:proofErr w:type="spellStart"/>
      <w:r w:rsidRPr="00126845">
        <w:rPr>
          <w:rFonts w:ascii="Times New Roman" w:hAnsi="Times New Roman" w:cs="Times New Roman"/>
        </w:rPr>
        <w:t>коррекционно</w:t>
      </w:r>
      <w:proofErr w:type="spellEnd"/>
      <w:r w:rsidRPr="00126845">
        <w:rPr>
          <w:rFonts w:ascii="Times New Roman" w:hAnsi="Times New Roman" w:cs="Times New Roman"/>
        </w:rPr>
        <w:t xml:space="preserve"> – развивающей работы направлены на индивидуально – групповые коррекционные занятия, способствующие преодолению недостатков развития, проводятся учителем – логопедом, педагогом – психологом, педагогом – дефектологом на базе школы. Эти занятия находятся за пределами максимальной учебной нагрузки и входят в максимально допустимое количество часов. Указанное количество недельных часов, отводимых на эти занятия в каждом классе, входят в нагрузку каждого обучающегося. На коррекционные индивидуальные и групповые занятия по логопедии, развитию психомоторики по расписанию отводятся часы во вторую половину дня. Продолжительность занятий 20 минут.</w:t>
      </w:r>
    </w:p>
    <w:p w:rsidR="00975B41" w:rsidRPr="00126845" w:rsidRDefault="00975B41" w:rsidP="00975B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6845">
        <w:rPr>
          <w:rFonts w:ascii="Times New Roman" w:hAnsi="Times New Roman" w:cs="Times New Roman"/>
          <w:b/>
        </w:rPr>
        <w:t>Учебный план</w:t>
      </w:r>
    </w:p>
    <w:p w:rsidR="00975B41" w:rsidRPr="00126845" w:rsidRDefault="00975B41" w:rsidP="00975B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6845">
        <w:rPr>
          <w:rFonts w:ascii="Times New Roman" w:hAnsi="Times New Roman" w:cs="Times New Roman"/>
          <w:b/>
        </w:rPr>
        <w:t xml:space="preserve">МБОУ «Екатерининская СОШ» </w:t>
      </w:r>
    </w:p>
    <w:p w:rsidR="00975B41" w:rsidRPr="00126845" w:rsidRDefault="00975B41" w:rsidP="00975B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</w:t>
      </w:r>
      <w:r w:rsidRPr="00126845">
        <w:rPr>
          <w:rFonts w:ascii="Times New Roman" w:hAnsi="Times New Roman" w:cs="Times New Roman"/>
          <w:b/>
        </w:rPr>
        <w:t xml:space="preserve"> – 20</w:t>
      </w:r>
      <w:r>
        <w:rPr>
          <w:rFonts w:ascii="Times New Roman" w:hAnsi="Times New Roman" w:cs="Times New Roman"/>
          <w:b/>
        </w:rPr>
        <w:t>22</w:t>
      </w:r>
      <w:r w:rsidRPr="00126845">
        <w:rPr>
          <w:rFonts w:ascii="Times New Roman" w:hAnsi="Times New Roman" w:cs="Times New Roman"/>
          <w:b/>
        </w:rPr>
        <w:t xml:space="preserve"> учебный год</w:t>
      </w:r>
    </w:p>
    <w:p w:rsidR="00975B41" w:rsidRPr="00126845" w:rsidRDefault="00975B41" w:rsidP="00975B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6, 7, 8</w:t>
      </w:r>
      <w:r w:rsidRPr="00126845">
        <w:rPr>
          <w:rFonts w:ascii="Times New Roman" w:hAnsi="Times New Roman" w:cs="Times New Roman"/>
          <w:b/>
        </w:rPr>
        <w:t xml:space="preserve"> класс</w:t>
      </w:r>
      <w:proofErr w:type="gramStart"/>
      <w:r>
        <w:rPr>
          <w:rFonts w:ascii="Times New Roman" w:hAnsi="Times New Roman" w:cs="Times New Roman"/>
          <w:b/>
        </w:rPr>
        <w:t>ы</w:t>
      </w:r>
      <w:r w:rsidRPr="00126845">
        <w:rPr>
          <w:rFonts w:ascii="Times New Roman" w:hAnsi="Times New Roman" w:cs="Times New Roman"/>
          <w:b/>
        </w:rPr>
        <w:t>(</w:t>
      </w:r>
      <w:proofErr w:type="gramEnd"/>
      <w:r w:rsidRPr="00126845">
        <w:rPr>
          <w:rFonts w:ascii="Times New Roman" w:hAnsi="Times New Roman" w:cs="Times New Roman"/>
          <w:b/>
        </w:rPr>
        <w:t>ЗПР)</w:t>
      </w:r>
    </w:p>
    <w:p w:rsidR="00975B41" w:rsidRPr="00126845" w:rsidRDefault="00975B41" w:rsidP="00975B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2346"/>
        <w:gridCol w:w="1058"/>
        <w:gridCol w:w="212"/>
        <w:gridCol w:w="851"/>
        <w:gridCol w:w="106"/>
        <w:gridCol w:w="958"/>
        <w:gridCol w:w="1666"/>
      </w:tblGrid>
      <w:tr w:rsidR="00975B41" w:rsidRPr="00126845" w:rsidTr="00EA2718">
        <w:tc>
          <w:tcPr>
            <w:tcW w:w="2374" w:type="dxa"/>
            <w:vMerge w:val="restart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346" w:type="dxa"/>
            <w:vMerge w:val="restart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185" w:type="dxa"/>
            <w:gridSpan w:val="5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Классы</w:t>
            </w:r>
            <w:r>
              <w:rPr>
                <w:rFonts w:ascii="Times New Roman" w:hAnsi="Times New Roman" w:cs="Times New Roman"/>
                <w:b/>
              </w:rPr>
              <w:t>/кол-во часов</w:t>
            </w:r>
          </w:p>
        </w:tc>
        <w:tc>
          <w:tcPr>
            <w:tcW w:w="1666" w:type="dxa"/>
            <w:vMerge w:val="restart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975B41" w:rsidRPr="00126845" w:rsidTr="00EA2718">
        <w:tc>
          <w:tcPr>
            <w:tcW w:w="2374" w:type="dxa"/>
            <w:vMerge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6" w:type="dxa"/>
            <w:vMerge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3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4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6" w:type="dxa"/>
            <w:vMerge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  <w:vMerge w:val="restart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  <w:vMerge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  <w:vMerge w:val="restart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  <w:vMerge/>
          </w:tcPr>
          <w:p w:rsidR="00975B41" w:rsidRDefault="00975B41" w:rsidP="00EA2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  <w:vMerge w:val="restart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  <w:vMerge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Второй иностранный </w:t>
            </w:r>
            <w:r w:rsidRPr="00126845"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63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  <w:vMerge w:val="restart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lastRenderedPageBreak/>
              <w:t xml:space="preserve">Математика и информатика </w:t>
            </w: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  <w:vMerge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</w:tcPr>
          <w:p w:rsidR="00975B41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975B41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  <w:vMerge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</w:tcPr>
          <w:p w:rsidR="00975B41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975B41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  <w:vMerge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</w:tcPr>
          <w:p w:rsidR="00975B41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975B41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  <w:vMerge w:val="restart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Общественно – научные предметы</w:t>
            </w: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История </w:t>
            </w:r>
            <w:r w:rsidR="00826741">
              <w:rPr>
                <w:rFonts w:ascii="Times New Roman" w:hAnsi="Times New Roman" w:cs="Times New Roman"/>
              </w:rPr>
              <w:t>России. Всеобщая история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975B41" w:rsidRPr="00126845" w:rsidRDefault="00826741" w:rsidP="0082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  <w:vMerge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058" w:type="dxa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gridSpan w:val="2"/>
          </w:tcPr>
          <w:p w:rsidR="00975B41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gridSpan w:val="2"/>
          </w:tcPr>
          <w:p w:rsidR="00975B41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  <w:vMerge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gridSpan w:val="2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6741" w:rsidRPr="00126845" w:rsidTr="00EA2718">
        <w:trPr>
          <w:trHeight w:val="255"/>
        </w:trPr>
        <w:tc>
          <w:tcPr>
            <w:tcW w:w="2374" w:type="dxa"/>
            <w:vMerge w:val="restart"/>
          </w:tcPr>
          <w:p w:rsidR="00826741" w:rsidRPr="00126845" w:rsidRDefault="008267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Естественно – научные предметы</w:t>
            </w:r>
          </w:p>
        </w:tc>
        <w:tc>
          <w:tcPr>
            <w:tcW w:w="2346" w:type="dxa"/>
          </w:tcPr>
          <w:p w:rsidR="00826741" w:rsidRPr="00126845" w:rsidRDefault="008267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58" w:type="dxa"/>
          </w:tcPr>
          <w:p w:rsidR="008267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gridSpan w:val="2"/>
          </w:tcPr>
          <w:p w:rsidR="008267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gridSpan w:val="2"/>
          </w:tcPr>
          <w:p w:rsidR="008267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8267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6741" w:rsidRPr="00126845" w:rsidTr="00EA2718">
        <w:trPr>
          <w:trHeight w:val="255"/>
        </w:trPr>
        <w:tc>
          <w:tcPr>
            <w:tcW w:w="2374" w:type="dxa"/>
            <w:vMerge/>
          </w:tcPr>
          <w:p w:rsidR="00826741" w:rsidRPr="00126845" w:rsidRDefault="00826741" w:rsidP="00EA2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826741" w:rsidRPr="00126845" w:rsidRDefault="00826741" w:rsidP="00EA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058" w:type="dxa"/>
          </w:tcPr>
          <w:p w:rsidR="008267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</w:tcPr>
          <w:p w:rsidR="00826741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</w:tcPr>
          <w:p w:rsidR="008267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826741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6741" w:rsidRPr="00126845" w:rsidTr="00EA2718">
        <w:trPr>
          <w:trHeight w:val="255"/>
        </w:trPr>
        <w:tc>
          <w:tcPr>
            <w:tcW w:w="2374" w:type="dxa"/>
            <w:vMerge/>
          </w:tcPr>
          <w:p w:rsidR="00826741" w:rsidRPr="00126845" w:rsidRDefault="00826741" w:rsidP="00EA2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826741" w:rsidRPr="00126845" w:rsidRDefault="00826741" w:rsidP="00EA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058" w:type="dxa"/>
          </w:tcPr>
          <w:p w:rsidR="008267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</w:tcPr>
          <w:p w:rsidR="00826741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</w:tcPr>
          <w:p w:rsidR="008267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826741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  <w:vMerge w:val="restart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gridSpan w:val="2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  <w:vMerge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gridSpan w:val="2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26741" w:rsidRPr="00126845" w:rsidTr="00EA2718">
        <w:trPr>
          <w:trHeight w:val="255"/>
        </w:trPr>
        <w:tc>
          <w:tcPr>
            <w:tcW w:w="2374" w:type="dxa"/>
          </w:tcPr>
          <w:p w:rsidR="00826741" w:rsidRPr="00126845" w:rsidRDefault="00826741" w:rsidP="00EA2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826741" w:rsidRPr="00126845" w:rsidRDefault="00826741" w:rsidP="00EA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58" w:type="dxa"/>
          </w:tcPr>
          <w:p w:rsidR="008267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</w:tcPr>
          <w:p w:rsidR="00826741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</w:tcPr>
          <w:p w:rsidR="008267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826741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5B41" w:rsidRPr="00126845" w:rsidTr="00EA2718">
        <w:trPr>
          <w:trHeight w:val="255"/>
        </w:trPr>
        <w:tc>
          <w:tcPr>
            <w:tcW w:w="4720" w:type="dxa"/>
            <w:gridSpan w:val="2"/>
          </w:tcPr>
          <w:p w:rsidR="00975B41" w:rsidRPr="00126845" w:rsidRDefault="00975B41" w:rsidP="00EA271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58" w:type="dxa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63" w:type="dxa"/>
            <w:gridSpan w:val="2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64" w:type="dxa"/>
            <w:gridSpan w:val="2"/>
          </w:tcPr>
          <w:p w:rsidR="00975B41" w:rsidRPr="00126845" w:rsidRDefault="004977B4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666" w:type="dxa"/>
          </w:tcPr>
          <w:p w:rsidR="00975B41" w:rsidRPr="00126845" w:rsidRDefault="004977B4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975B41" w:rsidRPr="00126845" w:rsidTr="00EA2718">
        <w:trPr>
          <w:trHeight w:val="255"/>
        </w:trPr>
        <w:tc>
          <w:tcPr>
            <w:tcW w:w="9571" w:type="dxa"/>
            <w:gridSpan w:val="8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0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6741" w:rsidRPr="00126845" w:rsidTr="00EA2718">
        <w:trPr>
          <w:trHeight w:val="255"/>
        </w:trPr>
        <w:tc>
          <w:tcPr>
            <w:tcW w:w="2374" w:type="dxa"/>
          </w:tcPr>
          <w:p w:rsidR="00826741" w:rsidRPr="00126845" w:rsidRDefault="00826741" w:rsidP="00EA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346" w:type="dxa"/>
          </w:tcPr>
          <w:p w:rsidR="00826741" w:rsidRPr="00126845" w:rsidRDefault="00826741" w:rsidP="00EA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0" w:type="dxa"/>
            <w:gridSpan w:val="2"/>
          </w:tcPr>
          <w:p w:rsidR="008267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2"/>
          </w:tcPr>
          <w:p w:rsidR="00826741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826741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826741" w:rsidRDefault="004977B4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Спецкурс </w:t>
            </w: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1270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5B41" w:rsidRPr="00126845" w:rsidTr="00EA2718">
        <w:trPr>
          <w:trHeight w:val="255"/>
        </w:trPr>
        <w:tc>
          <w:tcPr>
            <w:tcW w:w="4720" w:type="dxa"/>
            <w:gridSpan w:val="2"/>
          </w:tcPr>
          <w:p w:rsidR="00975B41" w:rsidRPr="00126845" w:rsidRDefault="00975B41" w:rsidP="00EA271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70" w:type="dxa"/>
            <w:gridSpan w:val="2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975B41" w:rsidRPr="00126845" w:rsidRDefault="004977B4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6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75B41" w:rsidRPr="00126845" w:rsidTr="00EA2718">
        <w:trPr>
          <w:trHeight w:val="255"/>
        </w:trPr>
        <w:tc>
          <w:tcPr>
            <w:tcW w:w="4720" w:type="dxa"/>
            <w:gridSpan w:val="2"/>
          </w:tcPr>
          <w:p w:rsidR="00975B41" w:rsidRPr="00126845" w:rsidRDefault="00975B41" w:rsidP="00EA271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0" w:type="dxa"/>
            <w:gridSpan w:val="2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7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267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666" w:type="dxa"/>
          </w:tcPr>
          <w:p w:rsidR="00975B41" w:rsidRPr="00126845" w:rsidRDefault="004977B4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975B41" w:rsidRPr="00126845" w:rsidTr="00EA2718">
        <w:trPr>
          <w:trHeight w:val="255"/>
        </w:trPr>
        <w:tc>
          <w:tcPr>
            <w:tcW w:w="2374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Максимально допустимая аудиторная нагрузка при 5 – </w:t>
            </w:r>
            <w:proofErr w:type="spellStart"/>
            <w:r w:rsidRPr="00126845">
              <w:rPr>
                <w:rFonts w:ascii="Times New Roman" w:hAnsi="Times New Roman" w:cs="Times New Roman"/>
                <w:b/>
              </w:rPr>
              <w:t>ти</w:t>
            </w:r>
            <w:proofErr w:type="spellEnd"/>
            <w:r w:rsidRPr="00126845">
              <w:rPr>
                <w:rFonts w:ascii="Times New Roman" w:hAnsi="Times New Roman" w:cs="Times New Roman"/>
                <w:b/>
              </w:rPr>
              <w:t xml:space="preserve"> дневной рабочей неделе</w:t>
            </w:r>
          </w:p>
        </w:tc>
        <w:tc>
          <w:tcPr>
            <w:tcW w:w="2346" w:type="dxa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gridSpan w:val="2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7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267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666" w:type="dxa"/>
          </w:tcPr>
          <w:p w:rsidR="00975B41" w:rsidRPr="00126845" w:rsidRDefault="004977B4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975B41" w:rsidRPr="00126845" w:rsidTr="00EA2718">
        <w:trPr>
          <w:trHeight w:val="255"/>
        </w:trPr>
        <w:tc>
          <w:tcPr>
            <w:tcW w:w="4720" w:type="dxa"/>
            <w:gridSpan w:val="2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6845">
              <w:rPr>
                <w:rFonts w:ascii="Times New Roman" w:hAnsi="Times New Roman" w:cs="Times New Roman"/>
                <w:b/>
              </w:rPr>
              <w:t>Коррекционно</w:t>
            </w:r>
            <w:proofErr w:type="spellEnd"/>
            <w:r w:rsidRPr="00126845">
              <w:rPr>
                <w:rFonts w:ascii="Times New Roman" w:hAnsi="Times New Roman" w:cs="Times New Roman"/>
                <w:b/>
              </w:rPr>
              <w:t xml:space="preserve"> – развивающая область</w:t>
            </w:r>
          </w:p>
        </w:tc>
        <w:tc>
          <w:tcPr>
            <w:tcW w:w="1270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6" w:type="dxa"/>
          </w:tcPr>
          <w:p w:rsidR="00975B41" w:rsidRPr="00126845" w:rsidRDefault="004977B4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75B41" w:rsidRPr="00126845" w:rsidTr="00EA2718">
        <w:trPr>
          <w:trHeight w:val="255"/>
        </w:trPr>
        <w:tc>
          <w:tcPr>
            <w:tcW w:w="4720" w:type="dxa"/>
            <w:gridSpan w:val="2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proofErr w:type="spellStart"/>
            <w:r w:rsidRPr="00126845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126845">
              <w:rPr>
                <w:rFonts w:ascii="Times New Roman" w:hAnsi="Times New Roman" w:cs="Times New Roman"/>
              </w:rPr>
              <w:t xml:space="preserve"> – развивающие занятия</w:t>
            </w:r>
          </w:p>
        </w:tc>
        <w:tc>
          <w:tcPr>
            <w:tcW w:w="1270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975B41" w:rsidRPr="00126845" w:rsidRDefault="004977B4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75B41" w:rsidRPr="00126845" w:rsidTr="00EA2718">
        <w:trPr>
          <w:trHeight w:val="255"/>
        </w:trPr>
        <w:tc>
          <w:tcPr>
            <w:tcW w:w="4720" w:type="dxa"/>
            <w:gridSpan w:val="2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Ритмика </w:t>
            </w:r>
          </w:p>
        </w:tc>
        <w:tc>
          <w:tcPr>
            <w:tcW w:w="1270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B41" w:rsidRPr="00126845" w:rsidTr="00EA2718">
        <w:trPr>
          <w:trHeight w:val="255"/>
        </w:trPr>
        <w:tc>
          <w:tcPr>
            <w:tcW w:w="4720" w:type="dxa"/>
            <w:gridSpan w:val="2"/>
          </w:tcPr>
          <w:p w:rsidR="00975B41" w:rsidRPr="00126845" w:rsidRDefault="00975B41" w:rsidP="00EA2718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Направления внеурочной деятельности </w:t>
            </w:r>
          </w:p>
        </w:tc>
        <w:tc>
          <w:tcPr>
            <w:tcW w:w="1270" w:type="dxa"/>
            <w:gridSpan w:val="2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gridSpan w:val="2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975B41" w:rsidRPr="00126845" w:rsidRDefault="004977B4" w:rsidP="00EA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5B41" w:rsidRPr="00126845" w:rsidTr="00EA2718">
        <w:trPr>
          <w:trHeight w:val="255"/>
        </w:trPr>
        <w:tc>
          <w:tcPr>
            <w:tcW w:w="4720" w:type="dxa"/>
            <w:gridSpan w:val="2"/>
          </w:tcPr>
          <w:p w:rsidR="00975B41" w:rsidRPr="00126845" w:rsidRDefault="00975B41" w:rsidP="00EA271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0" w:type="dxa"/>
            <w:gridSpan w:val="2"/>
          </w:tcPr>
          <w:p w:rsidR="00975B41" w:rsidRPr="00126845" w:rsidRDefault="00975B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  <w:r w:rsidR="008267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  <w:gridSpan w:val="2"/>
          </w:tcPr>
          <w:p w:rsidR="00975B41" w:rsidRPr="00126845" w:rsidRDefault="00826741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58" w:type="dxa"/>
          </w:tcPr>
          <w:p w:rsidR="00975B41" w:rsidRPr="00126845" w:rsidRDefault="004977B4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66" w:type="dxa"/>
          </w:tcPr>
          <w:p w:rsidR="00975B41" w:rsidRPr="00126845" w:rsidRDefault="004977B4" w:rsidP="00EA2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</w:tbl>
    <w:p w:rsidR="00975B41" w:rsidRDefault="00975B41" w:rsidP="00975B41"/>
    <w:p w:rsidR="001520DE" w:rsidRPr="00243052" w:rsidRDefault="001520DE" w:rsidP="0024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0DE" w:rsidRPr="00243052" w:rsidSect="0007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B7C"/>
    <w:multiLevelType w:val="hybridMultilevel"/>
    <w:tmpl w:val="C478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B0118"/>
    <w:multiLevelType w:val="hybridMultilevel"/>
    <w:tmpl w:val="C478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87A85"/>
    <w:multiLevelType w:val="hybridMultilevel"/>
    <w:tmpl w:val="C478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F1"/>
    <w:rsid w:val="00006354"/>
    <w:rsid w:val="00077A06"/>
    <w:rsid w:val="000A0607"/>
    <w:rsid w:val="000D2CE2"/>
    <w:rsid w:val="000E2FC2"/>
    <w:rsid w:val="000F52F1"/>
    <w:rsid w:val="00126936"/>
    <w:rsid w:val="001520DE"/>
    <w:rsid w:val="00192D37"/>
    <w:rsid w:val="00243052"/>
    <w:rsid w:val="004977B4"/>
    <w:rsid w:val="0053791C"/>
    <w:rsid w:val="00826741"/>
    <w:rsid w:val="00876691"/>
    <w:rsid w:val="00975B41"/>
    <w:rsid w:val="009F1F35"/>
    <w:rsid w:val="00A05434"/>
    <w:rsid w:val="00B25216"/>
    <w:rsid w:val="00B46693"/>
    <w:rsid w:val="00C4136B"/>
    <w:rsid w:val="00CB226C"/>
    <w:rsid w:val="00D505FD"/>
    <w:rsid w:val="00D7182E"/>
    <w:rsid w:val="00EA2718"/>
    <w:rsid w:val="00F5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216"/>
    <w:pPr>
      <w:ind w:left="720"/>
      <w:contextualSpacing/>
    </w:pPr>
  </w:style>
  <w:style w:type="character" w:styleId="a5">
    <w:name w:val="Strong"/>
    <w:basedOn w:val="a0"/>
    <w:qFormat/>
    <w:rsid w:val="00EA27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2021-09-09T18:30:00Z</dcterms:created>
  <dcterms:modified xsi:type="dcterms:W3CDTF">2021-12-07T04:36:00Z</dcterms:modified>
</cp:coreProperties>
</file>