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45D" w:rsidRDefault="0058445D" w:rsidP="0058445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8980" cy="1001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53" cy="100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396" w:rsidRPr="007A7680" w:rsidRDefault="00786396" w:rsidP="00786396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Вводная часть</w:t>
      </w:r>
    </w:p>
    <w:p w:rsidR="00786396" w:rsidRPr="007A7680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7A7680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Задачи библиотеки.</w:t>
      </w:r>
    </w:p>
    <w:p w:rsidR="00786396" w:rsidRPr="00786396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Обеспечение учебно-воспитательного процесса и самообразования путём библиотечно-библиографического и информационного обслуживания обучающихся и педагогов;</w:t>
      </w:r>
    </w:p>
    <w:p w:rsidR="00786396" w:rsidRPr="007A7680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формирование у школьников навыков независимого библиотечного пользователя, информацион</w:t>
      </w:r>
      <w:r w:rsidR="007A768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ной культуры и культуры чтения.</w:t>
      </w:r>
    </w:p>
    <w:p w:rsidR="00786396" w:rsidRPr="007A7680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7A7680"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  <w:t>Основные функции библиотеки:</w:t>
      </w:r>
    </w:p>
    <w:p w:rsidR="00786396" w:rsidRPr="00786396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gramStart"/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Образовательная</w:t>
      </w:r>
      <w:proofErr w:type="gramEnd"/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поддерживать и обеспечивать образовательные цели.</w:t>
      </w:r>
    </w:p>
    <w:p w:rsidR="00786396" w:rsidRPr="00786396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Информационная – предоставлять возможность использовать информацию вне зависимости от её вида.</w:t>
      </w:r>
    </w:p>
    <w:p w:rsidR="00786396" w:rsidRPr="00786396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Культурная - способствует развитию общей культуры пользователей, приобщает их к важнейшим достижениям национальной и мировой культуры, внедряет нормы, традиции, достижения куль</w:t>
      </w:r>
      <w:r w:rsidR="007A768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туры в их сознание, жизнь, быт.</w:t>
      </w:r>
    </w:p>
    <w:p w:rsidR="00786396" w:rsidRPr="00786396" w:rsidRDefault="00786396" w:rsidP="0078639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8639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 Формирование фонда библиотеки.</w:t>
      </w:r>
    </w:p>
    <w:tbl>
      <w:tblPr>
        <w:tblW w:w="1046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2"/>
        <w:gridCol w:w="993"/>
        <w:gridCol w:w="3969"/>
        <w:gridCol w:w="850"/>
        <w:gridCol w:w="851"/>
        <w:gridCol w:w="1559"/>
        <w:gridCol w:w="1559"/>
      </w:tblGrid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FF21BB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21B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FF21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FF21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FF21BB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F21B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Содержание 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FF21BB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F21BB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FF21BB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F21BB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FF21BB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F21BB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FF21BB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F21BB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ru-RU"/>
              </w:rPr>
              <w:t>Отчёт о проведении</w:t>
            </w: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I.Работа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фондом учебной литературы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Подведение итогов движения фонда.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Диагностика обеспеченности учащихся школы учебниками и учебными посо</w:t>
            </w:r>
            <w:r w:rsid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биями на 2023-2024 учебный год.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Составление библиографической модели комплектования фонда учебной литературы: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а) работа с каталогами, тематическими планами издательств, перечнями учебников и учебных пособий, рекомендованных и допущенных Министерством образования и науки;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б) составление совместно с учителями-предметниками заказа на учебники с учётом их требований;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в) формирование общешкол</w:t>
            </w:r>
            <w:r w:rsidR="00C421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ьного заказа на учебники на 2023-2024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учебный год;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г) осуществление </w:t>
            </w:r>
            <w:proofErr w:type="gram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выполнением сделанного заказа;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д) подготовка перечня учебников, планируемых к использованию в новом учебном году для обучающихся и родителей;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е) приём и обработка поступивших учебников: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оформление накладных;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запись в книгу суммарного учёта;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штемпелевание;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составление списков класса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Январь-февраль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Февраль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мере поступления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Составление отчётных документов, диагностика уровня обеспеченности обучающихся учебниками и другой 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литературой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4.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Приём и выдача учебников (по графику)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Май, август-сентябрь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5.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Информирование учителей и обучающихся о новых поступлениях учебников и учебных пособий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6.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Выставка учебников и учебных пособий, предлагаемых Центром учебно-методической литературы, формирование заказа учебных пособий, </w:t>
            </w:r>
            <w:proofErr w:type="gram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осуществлением исполнения заказа.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Сентябрь-май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7.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Списание с учётом ветхости и смены программ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II.Работа</w:t>
            </w:r>
            <w:proofErr w:type="spell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с фондом художественной литературы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Обеспечение свободного доступа в библиотеке: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к художественной литературе;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к фонду учебников (по требованию)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Выдача изданий читателям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Соблюдение правильной расстановки фонда на стеллажах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4.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5.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Ведение работы по сохранности фонда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6.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Создание и поддержка ко</w:t>
            </w:r>
            <w:r w:rsid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мфортных условий для читателей.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7.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Работа по мелкому ремонту художественных изданий, методической литературы и учебников с привлечением учащихся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8.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Периодическое списание фонда с учётом ветхости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III. Комплектование фонда периодики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Оформлен</w:t>
            </w:r>
            <w:r w:rsidR="00C421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ие подписки на 1I полугодие 2024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IV. Работа с читателями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Обслуживание читателей на абонементе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Рекомендательные беседы при сдаче книг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V. Работа с педагогическим коллективом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Рекомендательные беседы о новых изданиях, поступивших в библиотеку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мере поступления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Информирование учителей о новой учебной и методической литературе, 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журналах и газетах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 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педсоветах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Поиск литературы и периодических изданий по заданной тематике. Оказание помощи педагогическому коллективу в поиске информации.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VI. Работа с </w:t>
            </w:r>
            <w:proofErr w:type="gram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обучающимися</w:t>
            </w:r>
            <w:proofErr w:type="gram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школы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Обслуживание пользователей соглас</w:t>
            </w:r>
            <w:r w:rsid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 расписанию работы библиотеки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Проводить беседы с вновь записавшимися пользователями о правилах поведения в библиотеке, о культуре чтения книг и журнальной пер</w:t>
            </w:r>
            <w:r w:rsid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иодики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Рекомендовать художественную литературу и периодические издания согласно возрастным категориям каждого пользователя библиотеки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VII. Массовая работа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03.09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Ежемесячные выставки к юбилейным датам писателей и знаменательным датам: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Виртуальная книжная выставка «Моя Россия – без терроризма»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08.09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Расула Гамзатова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(1923-2003), дагестанского народного поэта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09.09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195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Льва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Николаевича Толстого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(1828-1910), выдающегося русского писателя и мыслителя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09.09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Бориса Владимировича 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Заходера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(1918-2000), русского поэта, писателя и переводчика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03.10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Вячеслава Яковлевича Шишкова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(1873-1945), русского писателя, инженера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03.10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Ивана Сергеевича Шмелева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(1873-1950), писателя русского зарубежья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08.10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200 лет со дня рождения  Ивана Сергеевича  Аксакова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(1823-1886), русского писателя и публициста, поэта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10.10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Владимира Афанасьевича Обручева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(1863-1956), русского ученого, географа и путешественника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14.10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 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Владислава Петровича Крапивина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(1938-2020), русского писателя, педагога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09.11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Ивана Сергеевича Тургенева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(1818-1883), русского писателя, поэта, публициста и драматурга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20.11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Сельмы</w:t>
            </w:r>
            <w:proofErr w:type="spell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Лагерлёф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(1858-1940), шведской писательницы, лауреата Нобелевской премии (1909)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23.11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Николая Николаевича  Носова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(1908-1976), русского писателя, киносценариста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30.11</w:t>
            </w: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(01.12)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Виктора Юзефовича Драгунского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(1913-1972), русского детского писателя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04.12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Лазаря Иосифовича 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Лагина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(1903-1979), русского писателя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05.12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Фёдора Ивановича Тютчева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(1803-1873), русского поэта, дипломата, публициста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05.12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Владимира Фёдоровича Тендрякова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(1923-1984), русского писателя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12.12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Александра Исаевича Солженицына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(1918-2008), русского писателя, лауреата Нобелевской премии (1970)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12.12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Чингиза Айтматова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(1928-2008), киргизского писателя, дипломата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01.01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Даниила Александровича Гранина (Германа)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(1919-2017)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22.01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Аркадия Петровича Гайдара (Голикова)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(1904-1941)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27.01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Павла Петровича Бажова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(1879-1950)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01.02</w:t>
            </w: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11.02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Евгения Ивановича Замятина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(1884-1937)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Виталия Валентиновича Бианки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(1894-1959)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8-11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Февраль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13.02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Ивана Андреевича Крылова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(1769-1844)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02.03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Константина Дмитриевича Ушинского (1824-1970)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03.03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Юрия Карловича 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Олеши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(1899-1960)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03.03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Ирине Петровне 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Токмаковой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(1929-2018)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01.04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Николая Васильевича Гоголя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(1809-1852)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14.04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Дениса Ивановича Фонвизина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(1744/1745-1792)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24.04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Владимира Владимировича Набокова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(1899-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1977)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01.05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Виктора Петровича Астафьева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(1924-2001)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09.05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Булата Шалвовича Окуджавы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(1924-1997)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21.05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Бориса Львовича Васильева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(1924-2013)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9-11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Подписка на газеты и журналы на I полугодие 2024 г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День Царскосельского лицея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(в этот день в 1811 году открылся Императорский Царскосельский лицей)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Литературная игра-беседа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4.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22.10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Праздник белых журавлей. День поэзии и </w:t>
            </w:r>
            <w:proofErr w:type="gram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памяти</w:t>
            </w:r>
            <w:proofErr w:type="gram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павших на полях сражений во всех войнах.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5.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23.10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Читайка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» - мероприятие, посвященное Дню школьного библиотекаря.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6.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09.11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«Читаем Тургенева вместе». Мероприятие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7.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20.11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Литературная игра, посвященная 165 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летию</w:t>
            </w:r>
            <w:proofErr w:type="spell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 дня рождения 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Сельмы</w:t>
            </w:r>
            <w:proofErr w:type="spell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Лагерлёф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(1858-1940),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8.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23.11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Литературная викторина по книгам писателя к 115 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летию</w:t>
            </w:r>
            <w:proofErr w:type="spell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 дня рождения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Николая Николаевича  Носова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9.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27.11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Литературно – музыкальная композиция, посвящённая Дню матери.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10.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14.12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День Наума 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Грамотника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Беседа-игра.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22.01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Аркадия Петровича Гайдара (Голикова)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(1904-1941)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-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литературная викторина по книгам писателя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27.01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Павла Петровича Бажова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 (1879-1950) – 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литераиурная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игра по сказам 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П.Бажова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27.01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Урок мужества «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Блоккадный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Ленинград»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14.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11.02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130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Виталия Валентиновича Бианки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(1894-1959) – игра-викторина, посвященная творчеству писателя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1-4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15.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13.02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255 лет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 дня рождения </w:t>
            </w: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Ивана Андреевича Крылова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(1769-1844) – театрализованное прочтение басен к юбилею писателя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16.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11.03-17.03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Масленица. 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Мероприятиеи</w:t>
            </w:r>
            <w:proofErr w:type="spell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блинами и чаепитием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17.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12.04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«</w:t>
            </w:r>
            <w:proofErr w:type="gramStart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Через</w:t>
            </w:r>
            <w:proofErr w:type="gramEnd"/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тернии к звездам». 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Викторина, посвященная международному дню 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космонавтики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5-6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18.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07.05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Мероприяти</w:t>
            </w:r>
            <w:r w:rsidR="00C4216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е, посвящённое 77 годовщине Дня </w:t>
            </w: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Победы в Великой Отечественной войне «Помним. Гордимся. Живём»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VIII. Реклама библиотеки.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Рекламная деятельность библиотеки: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устная</w:t>
            </w:r>
            <w:proofErr w:type="gram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– во время перемен, на классных часах, классных собраниях;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наглядная</w:t>
            </w:r>
            <w:proofErr w:type="gram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– информационные объявления о выставках и мероприятиях, проводимых библиотекой;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Оформление выставки одного автора: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«Календарь знаменательных и памятных дат».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Постоянно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 мере требования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IX. Профессиональное развитие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C4216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Участие семинарах методического объединения.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Самообразование: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чтение журналов «Школьная библиотека», «Библиотека в школе»;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 приказов, писем, инструкций о библиотечном деле</w:t>
            </w:r>
          </w:p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обучение на </w:t>
            </w:r>
            <w:proofErr w:type="gram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образовательных</w:t>
            </w:r>
            <w:proofErr w:type="gramEnd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вебинарах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Совершенствование традиционных и освоение новых библиотечных технологий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X. Взаимодействие с другими библиотеками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FF21BB" w:rsidRPr="00032DA7" w:rsidTr="00FF21BB"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32DA7">
              <w:rPr>
                <w:rFonts w:ascii="Arial" w:eastAsia="Times New Roman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A7680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Сотрудничество по обслужив</w:t>
            </w:r>
            <w:r w:rsidR="007A7680"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анию с библиотеками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7A7680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A7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течение года по мере требования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6396" w:rsidRPr="00032DA7" w:rsidRDefault="00786396" w:rsidP="0078639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</w:tbl>
    <w:p w:rsidR="003F4C21" w:rsidRDefault="003F4C21" w:rsidP="007A7680">
      <w:pPr>
        <w:jc w:val="right"/>
      </w:pPr>
    </w:p>
    <w:p w:rsidR="007A7680" w:rsidRDefault="007A7680" w:rsidP="007A7680">
      <w:pPr>
        <w:jc w:val="right"/>
      </w:pPr>
    </w:p>
    <w:p w:rsidR="007A7680" w:rsidRPr="00032DA7" w:rsidRDefault="007A7680" w:rsidP="007A7680">
      <w:pPr>
        <w:jc w:val="right"/>
      </w:pPr>
      <w:r>
        <w:t>Библиотекарь ______________(</w:t>
      </w:r>
      <w:proofErr w:type="spellStart"/>
      <w:r>
        <w:t>Т.Н.Лабуцких</w:t>
      </w:r>
      <w:proofErr w:type="spellEnd"/>
      <w:r>
        <w:t>)</w:t>
      </w:r>
    </w:p>
    <w:sectPr w:rsidR="007A7680" w:rsidRPr="00032DA7" w:rsidSect="007A768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13103"/>
    <w:multiLevelType w:val="multilevel"/>
    <w:tmpl w:val="0A106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84D"/>
    <w:rsid w:val="00032DA7"/>
    <w:rsid w:val="003F4C21"/>
    <w:rsid w:val="003F6A7D"/>
    <w:rsid w:val="0058445D"/>
    <w:rsid w:val="006A68F1"/>
    <w:rsid w:val="00786396"/>
    <w:rsid w:val="007A7680"/>
    <w:rsid w:val="00C42169"/>
    <w:rsid w:val="00E1584D"/>
    <w:rsid w:val="00FF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0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2023-06-08T04:08:00Z</dcterms:created>
  <dcterms:modified xsi:type="dcterms:W3CDTF">2023-11-01T05:12:00Z</dcterms:modified>
</cp:coreProperties>
</file>