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22" w:rsidRDefault="0019618F" w:rsidP="000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4324281"/>
            <wp:effectExtent l="19050" t="0" r="0" b="0"/>
            <wp:docPr id="1" name="Рисунок 1" descr="C:\Users\User\Desktop\титульные 21\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ст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22" w:rsidRDefault="00053F22" w:rsidP="000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ОСНОВАНИИ:</w:t>
      </w:r>
    </w:p>
    <w:p w:rsidR="00053F22" w:rsidRDefault="00053F22" w:rsidP="00053F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РФ «Об образовании» 273</w:t>
      </w:r>
      <w:r>
        <w:rPr>
          <w:rFonts w:ascii="Times New Roman" w:hAnsi="Times New Roman" w:cs="Times New Roman"/>
        </w:rPr>
        <w:t xml:space="preserve"> – ФЗ от 29.12.2012;</w:t>
      </w:r>
    </w:p>
    <w:p w:rsidR="00053F22" w:rsidRDefault="00053F22" w:rsidP="00053F22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компонента государственного образовательного стандарта   </w:t>
      </w:r>
    </w:p>
    <w:p w:rsidR="00053F22" w:rsidRDefault="00053F22" w:rsidP="00053F2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основного    </w:t>
      </w:r>
      <w:r w:rsidRPr="00053F22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утвержденного приказом </w:t>
      </w:r>
      <w:proofErr w:type="spellStart"/>
      <w:r w:rsidRPr="00053F2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053F22">
        <w:rPr>
          <w:rFonts w:ascii="Times New Roman" w:hAnsi="Times New Roman" w:cs="Times New Roman"/>
          <w:color w:val="000000"/>
          <w:sz w:val="24"/>
          <w:szCs w:val="24"/>
        </w:rPr>
        <w:t xml:space="preserve"> РФ № 1897 </w:t>
      </w:r>
    </w:p>
    <w:p w:rsidR="00053F22" w:rsidRPr="00053F22" w:rsidRDefault="00053F22" w:rsidP="00053F2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53F22">
        <w:rPr>
          <w:rFonts w:ascii="Times New Roman" w:hAnsi="Times New Roman" w:cs="Times New Roman"/>
          <w:color w:val="000000"/>
          <w:sz w:val="24"/>
          <w:szCs w:val="24"/>
        </w:rPr>
        <w:t>от 17.12.2010</w:t>
      </w:r>
    </w:p>
    <w:p w:rsidR="00053F22" w:rsidRDefault="00053F22" w:rsidP="00053F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«Об утверждении Федерального базисного плана и примерных   </w:t>
      </w:r>
    </w:p>
    <w:p w:rsidR="00053F22" w:rsidRDefault="00053F22" w:rsidP="00053F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учебных планов для образовательных учреждений РФ, реализующих программы </w:t>
      </w:r>
    </w:p>
    <w:p w:rsidR="00053F22" w:rsidRDefault="00053F22" w:rsidP="0005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общего образ</w:t>
      </w:r>
      <w:r w:rsidR="00BE775E">
        <w:rPr>
          <w:rFonts w:ascii="Times New Roman" w:hAnsi="Times New Roman" w:cs="Times New Roman"/>
          <w:color w:val="000000"/>
          <w:sz w:val="24"/>
          <w:szCs w:val="24"/>
        </w:rPr>
        <w:t>ования»</w:t>
      </w:r>
    </w:p>
    <w:p w:rsidR="00053F22" w:rsidRDefault="00053F22" w:rsidP="00053F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образовательного учреждения.   </w:t>
      </w:r>
    </w:p>
    <w:p w:rsidR="00053F22" w:rsidRDefault="00053F22" w:rsidP="00053F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Основная школа</w:t>
      </w:r>
      <w:r w:rsidR="00BE775E">
        <w:rPr>
          <w:rFonts w:ascii="Times New Roman" w:hAnsi="Times New Roman" w:cs="Times New Roman"/>
          <w:color w:val="000000"/>
          <w:sz w:val="24"/>
          <w:szCs w:val="24"/>
        </w:rPr>
        <w:t>. История. М.: Просвещение, 201</w:t>
      </w:r>
      <w:r w:rsidR="005C354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53F22" w:rsidRDefault="00053F22" w:rsidP="00053F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(допущенных)  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Министерством  </w:t>
      </w:r>
      <w:r w:rsidRPr="00053F2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к использованию в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учреждениях, 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прог</w:t>
      </w:r>
      <w:r w:rsidR="00BE775E">
        <w:rPr>
          <w:rFonts w:ascii="Times New Roman" w:hAnsi="Times New Roman" w:cs="Times New Roman"/>
          <w:color w:val="000000"/>
          <w:sz w:val="24"/>
          <w:szCs w:val="24"/>
        </w:rPr>
        <w:t>раммы общего образования на 20</w:t>
      </w:r>
      <w:r w:rsidR="00C743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07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775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743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079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учебный год. </w:t>
      </w:r>
    </w:p>
    <w:p w:rsidR="00053F22" w:rsidRDefault="00053F22" w:rsidP="00053F2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программы: 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Н.И. Шевченко, А.Я.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история. 5-9 класс».                                                     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М.: Просвещение, 201</w:t>
      </w:r>
      <w:r w:rsidR="005C354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А.А Данилов, О.Н. Журавлева, И.Е. Барыкина «История России». 6-9 классы.                                        </w:t>
      </w:r>
    </w:p>
    <w:p w:rsidR="00053F22" w:rsidRDefault="00053F22" w:rsidP="00053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М.:  Просвещение, 2016</w:t>
      </w:r>
    </w:p>
    <w:p w:rsidR="00053F22" w:rsidRDefault="00053F22" w:rsidP="00053F2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УМК:</w:t>
      </w:r>
    </w:p>
    <w:p w:rsidR="00053F22" w:rsidRDefault="00053F22" w:rsidP="00C7434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история. История Средних веков». 6 класс   /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   </w:t>
      </w:r>
    </w:p>
    <w:p w:rsidR="00053F22" w:rsidRPr="00053F22" w:rsidRDefault="00053F22" w:rsidP="00C7434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Г.М. Донской под редакцией А.А. Сванидзе. -  М.: Просвещение, 20</w:t>
      </w:r>
      <w:r w:rsidR="00C7434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053F22" w:rsidRDefault="00053F22" w:rsidP="00C7434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России». 6 класс, в 2-х частях / Н.М. Арсентьев, А.А. Данилов,                         </w:t>
      </w:r>
    </w:p>
    <w:p w:rsidR="00053F22" w:rsidRDefault="00053F22" w:rsidP="00C7434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П.С. Стефанович, А.Я. Токарева под редакцией   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                                  </w:t>
      </w:r>
    </w:p>
    <w:p w:rsidR="00053F22" w:rsidRPr="0019618F" w:rsidRDefault="00053F22" w:rsidP="00C7434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М.: Просвещение, 20</w:t>
      </w:r>
      <w:r w:rsidR="0019618F">
        <w:rPr>
          <w:rFonts w:ascii="Times New Roman" w:hAnsi="Times New Roman" w:cs="Times New Roman"/>
          <w:color w:val="000000"/>
          <w:sz w:val="24"/>
          <w:szCs w:val="24"/>
          <w:lang w:val="en-US"/>
        </w:rPr>
        <w:t>16</w:t>
      </w:r>
    </w:p>
    <w:p w:rsidR="00053F22" w:rsidRDefault="00053F22" w:rsidP="00053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F" w:rsidRDefault="0019618F" w:rsidP="0019618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E2CA8" w:rsidRDefault="007E2CA8" w:rsidP="0019618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C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14FD4" w:rsidRPr="00414FD4" w:rsidRDefault="00414FD4" w:rsidP="00C7434A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D4">
        <w:rPr>
          <w:rFonts w:ascii="Times New Roman" w:hAnsi="Times New Roman" w:cs="Times New Roman"/>
          <w:color w:val="000000"/>
          <w:sz w:val="28"/>
          <w:szCs w:val="28"/>
        </w:rPr>
        <w:t xml:space="preserve"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Социальные функции исторического знания осознавались и использовались в разных обществах с давних времен до наших дней. </w:t>
      </w:r>
    </w:p>
    <w:p w:rsidR="00C7434A" w:rsidRDefault="00414FD4" w:rsidP="0085699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14FD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современной России историческое образование    служит важнейшим ресурсом социально-экономического, политического и культурного развития общества и его граждан.  Начало </w:t>
      </w:r>
      <w:r w:rsidRPr="00414FD4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414FD4">
        <w:rPr>
          <w:rFonts w:ascii="Times New Roman" w:hAnsi="Times New Roman" w:cs="Times New Roman"/>
          <w:color w:val="000000"/>
          <w:sz w:val="28"/>
          <w:szCs w:val="28"/>
        </w:rPr>
        <w:t xml:space="preserve"> века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частным и тесным взаимодействием представителей различных этнических и социальных групп и др.  Все это порождает новые требования к общему образованию молодого поколения. </w:t>
      </w:r>
      <w:r w:rsidRPr="00414FD4">
        <w:rPr>
          <w:rFonts w:ascii="Times New Roman" w:hAnsi="Times New Roman" w:cs="Times New Roman"/>
          <w:sz w:val="28"/>
          <w:szCs w:val="28"/>
        </w:rPr>
        <w:t>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414FD4">
        <w:rPr>
          <w:rFonts w:ascii="Times New Roman" w:hAnsi="Times New Roman" w:cs="Times New Roman"/>
          <w:sz w:val="28"/>
          <w:szCs w:val="28"/>
        </w:rPr>
        <w:br/>
        <w:t xml:space="preserve">           Роль учебного предмета «История» в подготовке учащихся 6  класса 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414FD4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414FD4">
        <w:rPr>
          <w:rFonts w:ascii="Times New Roman" w:hAnsi="Times New Roman" w:cs="Times New Roman"/>
          <w:sz w:val="28"/>
          <w:szCs w:val="28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414FD4">
        <w:rPr>
          <w:rFonts w:ascii="Times New Roman" w:hAnsi="Times New Roman" w:cs="Times New Roman"/>
          <w:sz w:val="28"/>
          <w:szCs w:val="28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414FD4">
        <w:rPr>
          <w:rFonts w:ascii="Times New Roman" w:hAnsi="Times New Roman" w:cs="Times New Roman"/>
          <w:sz w:val="28"/>
          <w:szCs w:val="28"/>
        </w:rPr>
        <w:br/>
        <w:t xml:space="preserve">           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414FD4" w:rsidRPr="0085699B" w:rsidRDefault="00414FD4" w:rsidP="0085699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D4">
        <w:rPr>
          <w:rFonts w:ascii="Times New Roman" w:hAnsi="Times New Roman" w:cs="Times New Roman"/>
          <w:sz w:val="28"/>
          <w:szCs w:val="28"/>
        </w:rPr>
        <w:t xml:space="preserve">         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</w:t>
      </w:r>
      <w:r w:rsidRPr="00414FD4">
        <w:rPr>
          <w:rFonts w:ascii="Times New Roman" w:hAnsi="Times New Roman" w:cs="Times New Roman"/>
          <w:sz w:val="28"/>
          <w:szCs w:val="28"/>
        </w:rPr>
        <w:lastRenderedPageBreak/>
        <w:t>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414FD4" w:rsidRPr="00414FD4" w:rsidRDefault="00414FD4" w:rsidP="004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D4">
        <w:rPr>
          <w:rFonts w:ascii="Times New Roman" w:hAnsi="Times New Roman" w:cs="Times New Roman"/>
          <w:sz w:val="28"/>
          <w:szCs w:val="28"/>
        </w:rPr>
        <w:t xml:space="preserve">              Особенностью программы является ее </w:t>
      </w:r>
      <w:proofErr w:type="spellStart"/>
      <w:r w:rsidRPr="00414FD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14FD4">
        <w:rPr>
          <w:rFonts w:ascii="Times New Roman" w:hAnsi="Times New Roman" w:cs="Times New Roman"/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414FD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14FD4">
        <w:rPr>
          <w:rFonts w:ascii="Times New Roman" w:hAnsi="Times New Roman" w:cs="Times New Roman"/>
          <w:sz w:val="28"/>
          <w:szCs w:val="28"/>
        </w:rPr>
        <w:t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вв.  -  от падения Западной Римской империи до начала эпохи Великих географических открытий. При этом</w:t>
      </w:r>
      <w:proofErr w:type="gramStart"/>
      <w:r w:rsidRPr="0041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FD4">
        <w:rPr>
          <w:rFonts w:ascii="Times New Roman" w:hAnsi="Times New Roman" w:cs="Times New Roman"/>
          <w:sz w:val="28"/>
          <w:szCs w:val="28"/>
        </w:rPr>
        <w:t xml:space="preserve"> так как на всеобщую историю выделяется небольшой объем времени (</w:t>
      </w:r>
      <w:r w:rsidR="0099079F">
        <w:rPr>
          <w:rFonts w:ascii="Times New Roman" w:hAnsi="Times New Roman" w:cs="Times New Roman"/>
          <w:sz w:val="28"/>
          <w:szCs w:val="28"/>
        </w:rPr>
        <w:t>25</w:t>
      </w:r>
      <w:r w:rsidRPr="00414FD4">
        <w:rPr>
          <w:rFonts w:ascii="Times New Roman" w:hAnsi="Times New Roman" w:cs="Times New Roman"/>
          <w:sz w:val="28"/>
          <w:szCs w:val="28"/>
        </w:rPr>
        <w:t xml:space="preserve"> часов), акцент делается на определяющих явлениях, помогающих, в первую очередь понять и объяснять современное мироустройство. 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современную цивилизацию.</w:t>
      </w:r>
    </w:p>
    <w:p w:rsidR="00414FD4" w:rsidRPr="00414FD4" w:rsidRDefault="00414FD4" w:rsidP="004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D4">
        <w:rPr>
          <w:rFonts w:ascii="Times New Roman" w:hAnsi="Times New Roman" w:cs="Times New Roman"/>
          <w:sz w:val="28"/>
          <w:szCs w:val="28"/>
        </w:rPr>
        <w:t xml:space="preserve">        Преподавания курса «Истории России с древнейших времен до конца </w:t>
      </w:r>
      <w:r w:rsidRPr="00414FD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14FD4">
        <w:rPr>
          <w:rFonts w:ascii="Times New Roman" w:hAnsi="Times New Roman" w:cs="Times New Roman"/>
          <w:sz w:val="28"/>
          <w:szCs w:val="28"/>
        </w:rPr>
        <w:t xml:space="preserve"> века» (4</w:t>
      </w:r>
      <w:r w:rsidR="0099079F">
        <w:rPr>
          <w:rFonts w:ascii="Times New Roman" w:hAnsi="Times New Roman" w:cs="Times New Roman"/>
          <w:sz w:val="28"/>
          <w:szCs w:val="28"/>
        </w:rPr>
        <w:t>5</w:t>
      </w:r>
      <w:r w:rsidRPr="00414FD4">
        <w:rPr>
          <w:rFonts w:ascii="Times New Roman" w:hAnsi="Times New Roman" w:cs="Times New Roman"/>
          <w:sz w:val="28"/>
          <w:szCs w:val="28"/>
        </w:rPr>
        <w:t xml:space="preserve"> часов)–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истории, помогает определить место России в истории человечества, увидеть особенности её развития и черты сходства с другими странами.</w:t>
      </w:r>
    </w:p>
    <w:p w:rsidR="00414FD4" w:rsidRPr="00414FD4" w:rsidRDefault="00414FD4" w:rsidP="00414FD4">
      <w:pPr>
        <w:pStyle w:val="a7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414FD4" w:rsidRPr="00414FD4" w:rsidRDefault="00414FD4" w:rsidP="00414FD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FD4">
        <w:rPr>
          <w:b/>
          <w:color w:val="000000"/>
          <w:sz w:val="28"/>
          <w:szCs w:val="28"/>
        </w:rPr>
        <w:t xml:space="preserve">Цели курса: </w:t>
      </w:r>
    </w:p>
    <w:p w:rsidR="00414FD4" w:rsidRPr="00414FD4" w:rsidRDefault="00414FD4" w:rsidP="00414FD4">
      <w:pPr>
        <w:pStyle w:val="a7"/>
        <w:numPr>
          <w:ilvl w:val="2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 xml:space="preserve">Формирование целостного представления об </w:t>
      </w:r>
      <w:r w:rsidR="005F2503" w:rsidRPr="00414FD4">
        <w:rPr>
          <w:color w:val="000000"/>
          <w:sz w:val="28"/>
          <w:szCs w:val="28"/>
        </w:rPr>
        <w:t>историческом развитии</w:t>
      </w:r>
      <w:r w:rsidRPr="00414FD4">
        <w:rPr>
          <w:color w:val="000000"/>
          <w:sz w:val="28"/>
          <w:szCs w:val="28"/>
        </w:rPr>
        <w:t xml:space="preserve"> России и мира в эпоху Средневековья, объединение различных фактов и понятий средневековой истории в целостную картину </w:t>
      </w:r>
      <w:r w:rsidR="005F2503" w:rsidRPr="00414FD4">
        <w:rPr>
          <w:color w:val="000000"/>
          <w:sz w:val="28"/>
          <w:szCs w:val="28"/>
        </w:rPr>
        <w:t>развития России</w:t>
      </w:r>
      <w:r w:rsidRPr="00414FD4">
        <w:rPr>
          <w:color w:val="000000"/>
          <w:sz w:val="28"/>
          <w:szCs w:val="28"/>
        </w:rPr>
        <w:t xml:space="preserve"> и человечества в целом.</w:t>
      </w:r>
    </w:p>
    <w:p w:rsidR="00414FD4" w:rsidRPr="00414FD4" w:rsidRDefault="00414FD4" w:rsidP="00414FD4">
      <w:pPr>
        <w:pStyle w:val="a7"/>
        <w:numPr>
          <w:ilvl w:val="2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 xml:space="preserve">Содействие воспитанию </w:t>
      </w:r>
      <w:r w:rsidR="005F2503" w:rsidRPr="00414FD4">
        <w:rPr>
          <w:color w:val="000000"/>
          <w:sz w:val="28"/>
          <w:szCs w:val="28"/>
        </w:rPr>
        <w:t>свободной иответственной личности</w:t>
      </w:r>
      <w:r w:rsidRPr="00414FD4">
        <w:rPr>
          <w:color w:val="000000"/>
          <w:sz w:val="28"/>
          <w:szCs w:val="28"/>
        </w:rPr>
        <w:t xml:space="preserve">, ее социализации; </w:t>
      </w:r>
      <w:r w:rsidR="005F2503" w:rsidRPr="00414FD4">
        <w:rPr>
          <w:color w:val="000000"/>
          <w:sz w:val="28"/>
          <w:szCs w:val="28"/>
        </w:rPr>
        <w:t>познание окружающей</w:t>
      </w:r>
      <w:r w:rsidRPr="00414FD4">
        <w:rPr>
          <w:color w:val="000000"/>
          <w:sz w:val="28"/>
          <w:szCs w:val="28"/>
        </w:rPr>
        <w:t xml:space="preserve"> действительности, самопознание и самореализация.</w:t>
      </w:r>
    </w:p>
    <w:p w:rsidR="00414FD4" w:rsidRPr="00414FD4" w:rsidRDefault="00414FD4" w:rsidP="00414FD4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4FD4">
        <w:rPr>
          <w:b/>
          <w:color w:val="000000"/>
          <w:sz w:val="28"/>
          <w:szCs w:val="28"/>
        </w:rPr>
        <w:t xml:space="preserve">Задачи курса: </w:t>
      </w:r>
    </w:p>
    <w:p w:rsidR="00414FD4" w:rsidRPr="00414FD4" w:rsidRDefault="00414FD4" w:rsidP="00414FD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 xml:space="preserve">Осветить экономическое, </w:t>
      </w:r>
      <w:r w:rsidR="005F2503" w:rsidRPr="00414FD4">
        <w:rPr>
          <w:color w:val="000000"/>
          <w:sz w:val="28"/>
          <w:szCs w:val="28"/>
        </w:rPr>
        <w:t>социальное, политическое</w:t>
      </w:r>
      <w:r w:rsidRPr="00414FD4">
        <w:rPr>
          <w:color w:val="000000"/>
          <w:sz w:val="28"/>
          <w:szCs w:val="28"/>
        </w:rPr>
        <w:t xml:space="preserve"> и культурное развитие России и мира, показать общие черты и различия.</w:t>
      </w:r>
    </w:p>
    <w:p w:rsidR="00414FD4" w:rsidRPr="00414FD4" w:rsidRDefault="00414FD4" w:rsidP="00414FD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 xml:space="preserve"> Охарактеризовать выдающихся </w:t>
      </w:r>
      <w:r w:rsidR="005F2503" w:rsidRPr="00414FD4">
        <w:rPr>
          <w:color w:val="000000"/>
          <w:sz w:val="28"/>
          <w:szCs w:val="28"/>
        </w:rPr>
        <w:t>деятелей России</w:t>
      </w:r>
      <w:r w:rsidRPr="00414FD4">
        <w:rPr>
          <w:color w:val="000000"/>
          <w:sz w:val="28"/>
          <w:szCs w:val="28"/>
        </w:rPr>
        <w:t xml:space="preserve"> и мира, их роль в истории и культуре. </w:t>
      </w:r>
    </w:p>
    <w:p w:rsidR="00414FD4" w:rsidRPr="00414FD4" w:rsidRDefault="00414FD4" w:rsidP="00414FD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414FD4" w:rsidRPr="00414FD4" w:rsidRDefault="00414FD4" w:rsidP="00414FD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</w:t>
      </w:r>
    </w:p>
    <w:p w:rsidR="00414FD4" w:rsidRPr="00414FD4" w:rsidRDefault="00414FD4" w:rsidP="00414FD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14FD4" w:rsidRPr="00414FD4" w:rsidRDefault="00414FD4" w:rsidP="00414FD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14FD4">
        <w:rPr>
          <w:color w:val="000000"/>
          <w:sz w:val="28"/>
          <w:szCs w:val="28"/>
        </w:rPr>
        <w:t xml:space="preserve">            Данная программа адресована </w:t>
      </w:r>
      <w:r w:rsidR="005F2503" w:rsidRPr="00414FD4">
        <w:rPr>
          <w:color w:val="000000"/>
          <w:sz w:val="28"/>
          <w:szCs w:val="28"/>
        </w:rPr>
        <w:t>учащимся 6класса МБОУ</w:t>
      </w:r>
      <w:r w:rsidRPr="00414FD4">
        <w:rPr>
          <w:color w:val="000000"/>
          <w:sz w:val="28"/>
          <w:szCs w:val="28"/>
        </w:rPr>
        <w:t xml:space="preserve"> «Ново-Онохойская основная общеобразовательная школа»</w:t>
      </w:r>
    </w:p>
    <w:p w:rsidR="00414FD4" w:rsidRPr="00414FD4" w:rsidRDefault="00414FD4" w:rsidP="00414FD4">
      <w:pPr>
        <w:pStyle w:val="a8"/>
        <w:spacing w:line="240" w:lineRule="auto"/>
        <w:ind w:firstLine="900"/>
        <w:rPr>
          <w:szCs w:val="28"/>
        </w:rPr>
      </w:pPr>
    </w:p>
    <w:p w:rsidR="00414FD4" w:rsidRPr="00414FD4" w:rsidRDefault="00414FD4" w:rsidP="00414FD4">
      <w:pPr>
        <w:pStyle w:val="a8"/>
        <w:spacing w:line="240" w:lineRule="auto"/>
        <w:ind w:firstLine="900"/>
        <w:rPr>
          <w:szCs w:val="28"/>
        </w:rPr>
      </w:pPr>
      <w:r w:rsidRPr="00414FD4">
        <w:rPr>
          <w:szCs w:val="28"/>
        </w:rPr>
        <w:lastRenderedPageBreak/>
        <w:t xml:space="preserve">Программа </w:t>
      </w:r>
      <w:r w:rsidR="005F2503" w:rsidRPr="00414FD4">
        <w:rPr>
          <w:szCs w:val="28"/>
        </w:rPr>
        <w:t>предусматривает выбор</w:t>
      </w:r>
      <w:r w:rsidRPr="00414FD4">
        <w:rPr>
          <w:szCs w:val="28"/>
        </w:rPr>
        <w:t xml:space="preserve"> учителем способов обучения (средств, методов, форм организации учебной деятельности) истории с учетом возрастных и индивидуальных особенностей учащихся, развития их самостоятельности при изучении истории. </w:t>
      </w:r>
    </w:p>
    <w:p w:rsidR="00414FD4" w:rsidRPr="00414FD4" w:rsidRDefault="00414FD4" w:rsidP="00414FD4">
      <w:pPr>
        <w:pStyle w:val="a8"/>
        <w:spacing w:line="240" w:lineRule="auto"/>
        <w:ind w:firstLine="900"/>
        <w:rPr>
          <w:szCs w:val="28"/>
        </w:rPr>
      </w:pPr>
      <w:r w:rsidRPr="00414FD4">
        <w:rPr>
          <w:szCs w:val="28"/>
        </w:rPr>
        <w:t xml:space="preserve">При реализации программы используются  практически все методы организации учебно-познавательной деятельности, классифицирующиеся по характеру познавательной  деятельности школьников (объяснительно-иллюстративный, репродуктивный, метод проблемного изложения, частично-поисковый, исследовательский, проблемно-диалогическая технология открытия знаний, проектная технология, технология критического мышления); по источникам знаний (словесные, наглядные, практические), по логике раскрытия учебного материала (индуктивные и дедуктивные) и по степени самостоятельности учащихся. </w:t>
      </w:r>
      <w:r w:rsidR="005F2503" w:rsidRPr="00414FD4">
        <w:rPr>
          <w:szCs w:val="28"/>
        </w:rPr>
        <w:t>Используется индивидуальная</w:t>
      </w:r>
      <w:r w:rsidRPr="00414FD4">
        <w:rPr>
          <w:szCs w:val="28"/>
        </w:rPr>
        <w:t>, групповая, фронтальная деятельность обучающихся.</w:t>
      </w:r>
    </w:p>
    <w:p w:rsidR="00414FD4" w:rsidRPr="00414FD4" w:rsidRDefault="00414FD4" w:rsidP="00414FD4">
      <w:pPr>
        <w:pStyle w:val="a8"/>
        <w:spacing w:line="240" w:lineRule="auto"/>
        <w:ind w:firstLine="900"/>
        <w:rPr>
          <w:szCs w:val="28"/>
        </w:rPr>
      </w:pPr>
      <w:r w:rsidRPr="00414FD4">
        <w:rPr>
          <w:szCs w:val="28"/>
        </w:rPr>
        <w:t xml:space="preserve">Контроль - неотъемлемая часть обучения. Виды </w:t>
      </w:r>
      <w:r w:rsidR="005F2503" w:rsidRPr="00414FD4">
        <w:rPr>
          <w:szCs w:val="28"/>
        </w:rPr>
        <w:t>проверки знаний</w:t>
      </w:r>
      <w:r w:rsidRPr="00414FD4">
        <w:rPr>
          <w:szCs w:val="28"/>
        </w:rPr>
        <w:t xml:space="preserve"> и умений   различны в зависимости от функций, которые выполняет контроль. </w:t>
      </w:r>
    </w:p>
    <w:p w:rsidR="00414FD4" w:rsidRPr="00414FD4" w:rsidRDefault="005F2503" w:rsidP="00414FD4">
      <w:pPr>
        <w:pStyle w:val="a8"/>
        <w:spacing w:line="240" w:lineRule="auto"/>
        <w:rPr>
          <w:szCs w:val="28"/>
        </w:rPr>
      </w:pPr>
      <w:r w:rsidRPr="00414FD4">
        <w:rPr>
          <w:i/>
          <w:szCs w:val="28"/>
        </w:rPr>
        <w:t xml:space="preserve">Текущий </w:t>
      </w:r>
      <w:r w:rsidRPr="00414FD4">
        <w:rPr>
          <w:szCs w:val="28"/>
        </w:rPr>
        <w:t>контрольпредполагает систематическую проверку усвоения</w:t>
      </w:r>
      <w:r w:rsidR="00414FD4" w:rsidRPr="00414FD4">
        <w:rPr>
          <w:szCs w:val="28"/>
        </w:rPr>
        <w:t xml:space="preserve"> знаний и умений на каждом уроке.</w:t>
      </w:r>
    </w:p>
    <w:p w:rsidR="00414FD4" w:rsidRPr="00414FD4" w:rsidRDefault="00414FD4" w:rsidP="00414FD4">
      <w:pPr>
        <w:pStyle w:val="a8"/>
        <w:spacing w:line="240" w:lineRule="auto"/>
        <w:rPr>
          <w:szCs w:val="28"/>
        </w:rPr>
      </w:pPr>
      <w:r w:rsidRPr="00414FD4">
        <w:rPr>
          <w:i/>
          <w:szCs w:val="28"/>
        </w:rPr>
        <w:t xml:space="preserve">Тематический </w:t>
      </w:r>
      <w:r w:rsidRPr="00414FD4">
        <w:rPr>
          <w:szCs w:val="28"/>
        </w:rPr>
        <w:t>контроль осуществляется после изучения тем, разделов курса.</w:t>
      </w:r>
    </w:p>
    <w:p w:rsidR="00414FD4" w:rsidRPr="00414FD4" w:rsidRDefault="00414FD4" w:rsidP="00414FD4">
      <w:pPr>
        <w:pStyle w:val="a8"/>
        <w:spacing w:line="240" w:lineRule="auto"/>
        <w:rPr>
          <w:szCs w:val="28"/>
        </w:rPr>
      </w:pPr>
      <w:r w:rsidRPr="00414FD4">
        <w:rPr>
          <w:i/>
          <w:szCs w:val="28"/>
        </w:rPr>
        <w:t>Итоговый</w:t>
      </w:r>
      <w:r w:rsidR="005F2503" w:rsidRPr="00414FD4">
        <w:rPr>
          <w:szCs w:val="28"/>
        </w:rPr>
        <w:t>контроль включает</w:t>
      </w:r>
      <w:r w:rsidRPr="00414FD4">
        <w:rPr>
          <w:szCs w:val="28"/>
        </w:rPr>
        <w:t xml:space="preserve"> аттестацию учеников за весь период изучения курса по истории.</w:t>
      </w:r>
    </w:p>
    <w:p w:rsidR="00414FD4" w:rsidRPr="00414FD4" w:rsidRDefault="00414FD4" w:rsidP="005F34B1">
      <w:pPr>
        <w:pStyle w:val="a8"/>
        <w:spacing w:line="240" w:lineRule="auto"/>
        <w:ind w:firstLine="900"/>
        <w:rPr>
          <w:szCs w:val="28"/>
        </w:rPr>
      </w:pPr>
      <w:r w:rsidRPr="00414FD4">
        <w:rPr>
          <w:szCs w:val="28"/>
        </w:rPr>
        <w:t xml:space="preserve">Используемые формы контроля: фронтальный, индивидуальный, </w:t>
      </w:r>
      <w:r w:rsidR="005F2503" w:rsidRPr="00414FD4">
        <w:rPr>
          <w:szCs w:val="28"/>
        </w:rPr>
        <w:t>групповой; виды</w:t>
      </w:r>
      <w:r w:rsidRPr="00414FD4">
        <w:rPr>
          <w:szCs w:val="28"/>
        </w:rPr>
        <w:t xml:space="preserve"> – ус</w:t>
      </w:r>
      <w:r w:rsidR="005F34B1">
        <w:rPr>
          <w:szCs w:val="28"/>
        </w:rPr>
        <w:t>тный, письменный, практический.</w:t>
      </w:r>
    </w:p>
    <w:p w:rsidR="00414FD4" w:rsidRPr="00414FD4" w:rsidRDefault="00414FD4" w:rsidP="005F34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FD4" w:rsidRPr="00414FD4" w:rsidRDefault="00414FD4" w:rsidP="00414FD4">
      <w:pPr>
        <w:pStyle w:val="a7"/>
        <w:spacing w:before="0" w:beforeAutospacing="0" w:after="0" w:afterAutospacing="0"/>
        <w:rPr>
          <w:sz w:val="28"/>
          <w:szCs w:val="28"/>
        </w:rPr>
      </w:pPr>
      <w:r w:rsidRPr="00414FD4">
        <w:rPr>
          <w:sz w:val="28"/>
          <w:szCs w:val="28"/>
        </w:rPr>
        <w:t xml:space="preserve">Рабочая программа </w:t>
      </w:r>
      <w:r w:rsidR="009F46C9" w:rsidRPr="00414FD4">
        <w:rPr>
          <w:sz w:val="28"/>
          <w:szCs w:val="28"/>
        </w:rPr>
        <w:t>ориентирована на</w:t>
      </w:r>
      <w:r w:rsidRPr="00414FD4">
        <w:rPr>
          <w:sz w:val="28"/>
          <w:szCs w:val="28"/>
        </w:rPr>
        <w:t xml:space="preserve"> использование УМК:</w:t>
      </w:r>
    </w:p>
    <w:p w:rsidR="00C6343A" w:rsidRPr="00C6343A" w:rsidRDefault="00C6343A" w:rsidP="00C634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6343A">
        <w:rPr>
          <w:rFonts w:ascii="Times New Roman" w:hAnsi="Times New Roman" w:cs="Times New Roman"/>
          <w:color w:val="000000"/>
          <w:sz w:val="28"/>
          <w:szCs w:val="28"/>
        </w:rPr>
        <w:t xml:space="preserve">Всеобщая история. История Средних веков». 6 класс   / Е.В. </w:t>
      </w:r>
      <w:proofErr w:type="spellStart"/>
      <w:r w:rsidRPr="00C6343A">
        <w:rPr>
          <w:rFonts w:ascii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C6343A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</w:t>
      </w:r>
    </w:p>
    <w:p w:rsidR="00C6343A" w:rsidRPr="00C6343A" w:rsidRDefault="00C6343A" w:rsidP="00C634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43A">
        <w:rPr>
          <w:rFonts w:ascii="Times New Roman" w:hAnsi="Times New Roman" w:cs="Times New Roman"/>
          <w:color w:val="000000"/>
          <w:sz w:val="28"/>
          <w:szCs w:val="28"/>
        </w:rPr>
        <w:t xml:space="preserve"> Г.М. Донской под редакцией А.А. Сванидзе. -  М.: Просвещение, 20</w:t>
      </w:r>
      <w:r w:rsidR="0099079F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C6343A" w:rsidRPr="00C6343A" w:rsidRDefault="00C6343A" w:rsidP="00C634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43A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 России». 6 класс, в 2-х частях / Н.М. Арсентьев, А.А. Данилов,                         </w:t>
      </w:r>
    </w:p>
    <w:p w:rsidR="00C6343A" w:rsidRPr="0019618F" w:rsidRDefault="00C6343A" w:rsidP="00C634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43A">
        <w:rPr>
          <w:rFonts w:ascii="Times New Roman" w:hAnsi="Times New Roman" w:cs="Times New Roman"/>
          <w:color w:val="000000"/>
          <w:sz w:val="28"/>
          <w:szCs w:val="28"/>
        </w:rPr>
        <w:t xml:space="preserve"> П.С. Стефанович, А.Я. Токарева под редакцией   А.В. </w:t>
      </w:r>
      <w:proofErr w:type="spellStart"/>
      <w:r w:rsidRPr="00C6343A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C6343A">
        <w:rPr>
          <w:rFonts w:ascii="Times New Roman" w:hAnsi="Times New Roman" w:cs="Times New Roman"/>
          <w:color w:val="000000"/>
          <w:sz w:val="28"/>
          <w:szCs w:val="28"/>
        </w:rPr>
        <w:t>. –                                     М.: Просвещение, 20</w:t>
      </w:r>
      <w:r w:rsidR="0019618F" w:rsidRPr="0019618F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5F34B1" w:rsidRPr="00C6343A" w:rsidRDefault="005F34B1" w:rsidP="00C634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43A" w:rsidRPr="005F34B1" w:rsidRDefault="005F34B1" w:rsidP="005F34B1">
      <w:pPr>
        <w:pStyle w:val="a8"/>
      </w:pPr>
      <w:r>
        <w:t xml:space="preserve">Кабинет истории оснащен компьютером, </w:t>
      </w:r>
      <w:r w:rsidR="0099079F">
        <w:t>проектором</w:t>
      </w:r>
      <w:r>
        <w:t xml:space="preserve">. </w:t>
      </w:r>
    </w:p>
    <w:p w:rsidR="00414FD4" w:rsidRPr="00414FD4" w:rsidRDefault="00414FD4" w:rsidP="00414FD4">
      <w:pPr>
        <w:pStyle w:val="a7"/>
        <w:spacing w:before="0" w:beforeAutospacing="0" w:after="0" w:afterAutospacing="0"/>
        <w:rPr>
          <w:sz w:val="28"/>
          <w:szCs w:val="28"/>
        </w:rPr>
      </w:pPr>
      <w:r w:rsidRPr="00414FD4">
        <w:rPr>
          <w:sz w:val="28"/>
          <w:szCs w:val="28"/>
        </w:rPr>
        <w:t xml:space="preserve">         В соответствии с учебным планом школы рабочая программа рассчитана </w:t>
      </w:r>
      <w:r w:rsidR="004E3FF9" w:rsidRPr="00414FD4">
        <w:rPr>
          <w:sz w:val="28"/>
          <w:szCs w:val="28"/>
        </w:rPr>
        <w:t>на 2</w:t>
      </w:r>
      <w:r w:rsidRPr="00414FD4">
        <w:rPr>
          <w:sz w:val="28"/>
          <w:szCs w:val="28"/>
        </w:rPr>
        <w:t xml:space="preserve"> часа в неделю, </w:t>
      </w:r>
      <w:r w:rsidR="0019618F" w:rsidRPr="0019618F">
        <w:rPr>
          <w:sz w:val="28"/>
          <w:szCs w:val="28"/>
        </w:rPr>
        <w:t>68</w:t>
      </w:r>
      <w:r w:rsidRPr="00414FD4">
        <w:rPr>
          <w:sz w:val="28"/>
          <w:szCs w:val="28"/>
        </w:rPr>
        <w:t xml:space="preserve"> часов в год.</w:t>
      </w:r>
    </w:p>
    <w:p w:rsidR="007E2CA8" w:rsidRDefault="007E2CA8" w:rsidP="00414F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79F" w:rsidRPr="0019618F" w:rsidRDefault="0099079F" w:rsidP="00414F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E2CA8" w:rsidRPr="007E2CA8" w:rsidRDefault="007E2CA8" w:rsidP="007E2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C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E2CA8">
        <w:rPr>
          <w:rFonts w:ascii="Times New Roman" w:hAnsi="Times New Roman" w:cs="Times New Roman"/>
          <w:b/>
          <w:color w:val="000000"/>
          <w:sz w:val="28"/>
          <w:szCs w:val="28"/>
        </w:rPr>
        <w:t>. Планируемые результаты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своения учебного предмета</w:t>
      </w:r>
    </w:p>
    <w:p w:rsidR="00D81C59" w:rsidRPr="00D81C59" w:rsidRDefault="00D81C59" w:rsidP="00D81C5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</w:t>
      </w:r>
    </w:p>
    <w:p w:rsidR="00D81C59" w:rsidRPr="00D81C59" w:rsidRDefault="004644A9" w:rsidP="004644A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освоения курса истории </w:t>
      </w:r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D81C59" w:rsidRPr="00D81C59" w:rsidRDefault="00D81C59" w:rsidP="00D81C5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, предметных результатов </w:t>
      </w:r>
    </w:p>
    <w:p w:rsidR="00D81C59" w:rsidRPr="00D81C59" w:rsidRDefault="00D81C59" w:rsidP="00D81C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D81C59">
        <w:rPr>
          <w:rFonts w:ascii="Times New Roman" w:eastAsia="Times New Roman" w:hAnsi="Times New Roman" w:cs="Times New Roman"/>
          <w:sz w:val="28"/>
          <w:szCs w:val="28"/>
        </w:rPr>
        <w:t>изучения курса историив 6 классе являются: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первичная социальная и культурная идентичность наоснове усвоения системы исторических понятий и представлений о прошлом Отечества (период до XV в.), эмоциональноположительное принятие своей этнической идентичности;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познавательный интерес к прошлому своей Родины;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  <w:r w:rsidRPr="00D81C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понимания чувств других людей и сопереживания им;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навыки осмысления социально-нравственного опыта предшествующих поколений;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7434A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возможностями, формирование комм</w:t>
      </w:r>
      <w:r w:rsidR="00C7434A">
        <w:rPr>
          <w:rFonts w:ascii="Times New Roman" w:eastAsia="Times New Roman" w:hAnsi="Times New Roman" w:cs="Times New Roman"/>
          <w:sz w:val="28"/>
          <w:szCs w:val="28"/>
        </w:rPr>
        <w:t>уникативной компетентности;</w:t>
      </w:r>
      <w:r w:rsidR="00C7434A">
        <w:rPr>
          <w:rFonts w:ascii="Times New Roman" w:eastAsia="Times New Roman" w:hAnsi="Times New Roman" w:cs="Times New Roman"/>
          <w:sz w:val="28"/>
          <w:szCs w:val="28"/>
        </w:rPr>
        <w:tab/>
      </w:r>
      <w:r w:rsidR="00C7434A">
        <w:rPr>
          <w:rFonts w:ascii="Times New Roman" w:eastAsia="Times New Roman" w:hAnsi="Times New Roman" w:cs="Times New Roman"/>
          <w:sz w:val="28"/>
          <w:szCs w:val="28"/>
        </w:rPr>
        <w:tab/>
      </w:r>
      <w:r w:rsidR="00C743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D81C59" w:rsidRPr="00D81C59" w:rsidRDefault="00D81C59" w:rsidP="00D81C5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расширение опыта конструктивного взаимодействия в социальном общении.</w:t>
      </w:r>
    </w:p>
    <w:p w:rsidR="00D81C59" w:rsidRPr="00D81C59" w:rsidRDefault="00D81C59" w:rsidP="00D81C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D81C59">
        <w:rPr>
          <w:rFonts w:ascii="Times New Roman" w:eastAsia="Times New Roman" w:hAnsi="Times New Roman" w:cs="Times New Roman"/>
          <w:sz w:val="28"/>
          <w:szCs w:val="28"/>
        </w:rPr>
        <w:t>изучения истории включают следующие умения и навыки: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планировать при поддержке учителя пути достижения образовательных целей;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привлекать ранее изученный материал при решении познавательных задач;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начальные исследовательские умения при решении поисковых задач;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использовать ИКТ-технологии для обработки, передачи, систематизации и презентации информации;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81C59" w:rsidRPr="00D81C59" w:rsidRDefault="00D81C59" w:rsidP="00D81C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определять свою роль в учебной группе, вклад всех участников в общий результат.</w:t>
      </w:r>
    </w:p>
    <w:p w:rsidR="00D81C59" w:rsidRPr="00D81C59" w:rsidRDefault="00D81C59" w:rsidP="00D81C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D81C59">
        <w:rPr>
          <w:rFonts w:ascii="Times New Roman" w:eastAsia="Times New Roman" w:hAnsi="Times New Roman" w:cs="Times New Roman"/>
          <w:sz w:val="28"/>
          <w:szCs w:val="28"/>
        </w:rPr>
        <w:t>изучения истории включают: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установление синхронистических связей истории Руси и стран Европы и Азии;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составление и анализ генеалогических схем и таблиц;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определение и использование исторических понятий и терминов;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понимание взаимосвязи между природными и социальными явлениями, их влияния на жизнь человека;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догосударственного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Святославича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, Ярослава Мудрого, Владимира II Мономаха, Андрея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Боголюбского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определение собственного отношения к дискуссионным проблемам прошлого;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- начале XVI в.);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историко-культурного,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историкоантропологического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1C59">
        <w:rPr>
          <w:rFonts w:ascii="Times New Roman" w:eastAsia="Times New Roman" w:hAnsi="Times New Roman" w:cs="Times New Roman"/>
          <w:sz w:val="28"/>
          <w:szCs w:val="28"/>
        </w:rPr>
        <w:t>цивилизационного</w:t>
      </w:r>
      <w:proofErr w:type="spellEnd"/>
      <w:r w:rsidRPr="00D81C59">
        <w:rPr>
          <w:rFonts w:ascii="Times New Roman" w:eastAsia="Times New Roman" w:hAnsi="Times New Roman" w:cs="Times New Roman"/>
          <w:sz w:val="28"/>
          <w:szCs w:val="28"/>
        </w:rPr>
        <w:t xml:space="preserve"> подходов к оценке социальных явлений;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D81C59" w:rsidRPr="00D81C59" w:rsidRDefault="00D81C59" w:rsidP="00D81C5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C59">
        <w:rPr>
          <w:rFonts w:ascii="Times New Roman" w:eastAsia="Times New Roman" w:hAnsi="Times New Roman" w:cs="Times New Roman"/>
          <w:sz w:val="28"/>
          <w:szCs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E2CA8" w:rsidRPr="007E2CA8" w:rsidRDefault="007E2CA8">
      <w:pPr>
        <w:rPr>
          <w:sz w:val="28"/>
          <w:szCs w:val="28"/>
        </w:rPr>
      </w:pPr>
    </w:p>
    <w:p w:rsidR="007E2CA8" w:rsidRDefault="007E2CA8" w:rsidP="007E2CA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E2C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E2CA8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тем учебного курса.</w:t>
      </w:r>
    </w:p>
    <w:p w:rsidR="008916EF" w:rsidRDefault="008916EF" w:rsidP="007C26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8916EF" w:rsidRPr="008916EF" w:rsidRDefault="008916EF" w:rsidP="008916EF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50"/>
      <w:r>
        <w:rPr>
          <w:rStyle w:val="34"/>
          <w:rFonts w:ascii="Times New Roman" w:hAnsi="Times New Roman" w:cs="Times New Roman"/>
          <w:b/>
          <w:sz w:val="28"/>
          <w:szCs w:val="28"/>
        </w:rPr>
        <w:t xml:space="preserve">ИСТОРИЯ </w:t>
      </w:r>
      <w:bookmarkEnd w:id="0"/>
      <w:r>
        <w:rPr>
          <w:rStyle w:val="34"/>
          <w:rFonts w:ascii="Times New Roman" w:hAnsi="Times New Roman" w:cs="Times New Roman"/>
          <w:b/>
          <w:sz w:val="28"/>
          <w:szCs w:val="28"/>
        </w:rPr>
        <w:t xml:space="preserve">СРЕДНИХ </w:t>
      </w:r>
      <w:r w:rsidRPr="008916EF">
        <w:rPr>
          <w:rStyle w:val="34"/>
          <w:rFonts w:ascii="Times New Roman" w:hAnsi="Times New Roman" w:cs="Times New Roman"/>
          <w:b/>
          <w:sz w:val="28"/>
          <w:szCs w:val="28"/>
        </w:rPr>
        <w:t>ВЕКОВ</w:t>
      </w:r>
      <w:r w:rsidRPr="008916EF">
        <w:rPr>
          <w:rStyle w:val="34"/>
          <w:rFonts w:ascii="Times New Roman" w:hAnsi="Times New Roman" w:cs="Times New Roman"/>
          <w:sz w:val="28"/>
          <w:szCs w:val="28"/>
        </w:rPr>
        <w:t>(</w:t>
      </w:r>
      <w:r w:rsidR="00FC535B">
        <w:rPr>
          <w:rStyle w:val="34"/>
          <w:rFonts w:ascii="Times New Roman" w:hAnsi="Times New Roman" w:cs="Times New Roman"/>
          <w:b/>
          <w:sz w:val="28"/>
          <w:szCs w:val="28"/>
        </w:rPr>
        <w:t>2</w:t>
      </w:r>
      <w:r w:rsidR="0099079F">
        <w:rPr>
          <w:rStyle w:val="34"/>
          <w:rFonts w:ascii="Times New Roman" w:hAnsi="Times New Roman" w:cs="Times New Roman"/>
          <w:b/>
          <w:sz w:val="28"/>
          <w:szCs w:val="28"/>
        </w:rPr>
        <w:t>5</w:t>
      </w:r>
      <w:r w:rsidRPr="008916EF">
        <w:rPr>
          <w:rStyle w:val="34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8916EF" w:rsidRPr="008916EF" w:rsidRDefault="008916EF" w:rsidP="008916E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51"/>
      <w:r w:rsidRPr="008916EF">
        <w:rPr>
          <w:rStyle w:val="34"/>
          <w:rFonts w:ascii="Times New Roman" w:hAnsi="Times New Roman" w:cs="Times New Roman"/>
          <w:sz w:val="28"/>
          <w:szCs w:val="28"/>
        </w:rPr>
        <w:t>Раннее Средневековье</w:t>
      </w:r>
      <w:bookmarkEnd w:id="1"/>
      <w:r w:rsidRPr="008916EF">
        <w:rPr>
          <w:rStyle w:val="34"/>
          <w:rFonts w:ascii="Times New Roman" w:hAnsi="Times New Roman" w:cs="Times New Roman"/>
          <w:sz w:val="28"/>
          <w:szCs w:val="28"/>
        </w:rPr>
        <w:t>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lastRenderedPageBreak/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916EF" w:rsidRPr="008916EF" w:rsidRDefault="008916EF" w:rsidP="008916E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52"/>
      <w:r w:rsidRPr="008916EF">
        <w:rPr>
          <w:rStyle w:val="34"/>
          <w:rFonts w:ascii="Times New Roman" w:hAnsi="Times New Roman" w:cs="Times New Roman"/>
          <w:sz w:val="28"/>
          <w:szCs w:val="28"/>
        </w:rPr>
        <w:t>Зрелое Средневековье</w:t>
      </w:r>
      <w:bookmarkEnd w:id="2"/>
      <w:r w:rsidRPr="008916EF">
        <w:rPr>
          <w:rStyle w:val="34"/>
          <w:rFonts w:ascii="Times New Roman" w:hAnsi="Times New Roman" w:cs="Times New Roman"/>
          <w:sz w:val="28"/>
          <w:szCs w:val="28"/>
        </w:rPr>
        <w:t>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 xml:space="preserve">Государства Европы в ХП—XV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8916EF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8916EF">
        <w:rPr>
          <w:rFonts w:ascii="Times New Roman" w:hAnsi="Times New Roman" w:cs="Times New Roman"/>
          <w:sz w:val="28"/>
          <w:szCs w:val="28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</w:t>
      </w:r>
      <w:proofErr w:type="gramStart"/>
      <w:r w:rsidRPr="008916E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16EF">
        <w:rPr>
          <w:rFonts w:ascii="Times New Roman" w:hAnsi="Times New Roman" w:cs="Times New Roman"/>
          <w:sz w:val="28"/>
          <w:szCs w:val="28"/>
        </w:rPr>
        <w:t xml:space="preserve">IV в. (Жакерия, восстание </w:t>
      </w:r>
      <w:proofErr w:type="spellStart"/>
      <w:r w:rsidRPr="008916EF">
        <w:rPr>
          <w:rFonts w:ascii="Times New Roman" w:hAnsi="Times New Roman" w:cs="Times New Roman"/>
          <w:sz w:val="28"/>
          <w:szCs w:val="28"/>
        </w:rPr>
        <w:t>УотаТайлера</w:t>
      </w:r>
      <w:proofErr w:type="spellEnd"/>
      <w:r w:rsidRPr="008916EF">
        <w:rPr>
          <w:rFonts w:ascii="Times New Roman" w:hAnsi="Times New Roman" w:cs="Times New Roman"/>
          <w:sz w:val="28"/>
          <w:szCs w:val="28"/>
        </w:rPr>
        <w:t>). Гуситское движение в Чехии.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ХП—XV вв. Экспансия турок-османов и падение Византии.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Style w:val="8"/>
          <w:sz w:val="28"/>
          <w:szCs w:val="28"/>
        </w:rPr>
        <w:t>Страны Востока в Средние века.</w:t>
      </w:r>
      <w:r w:rsidRPr="008916EF">
        <w:rPr>
          <w:rFonts w:ascii="Times New Roman" w:hAnsi="Times New Roman" w:cs="Times New Roman"/>
          <w:sz w:val="28"/>
          <w:szCs w:val="28"/>
        </w:rPr>
        <w:t xml:space="preserve"> Османская империя: завоевания турок-османов, управление империей, положение покорённых народов. Монгольская </w:t>
      </w:r>
      <w:r w:rsidRPr="008916EF">
        <w:rPr>
          <w:rFonts w:ascii="Times New Roman" w:hAnsi="Times New Roman" w:cs="Times New Roman"/>
          <w:sz w:val="28"/>
          <w:szCs w:val="28"/>
        </w:rPr>
        <w:lastRenderedPageBreak/>
        <w:t>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Style w:val="8"/>
          <w:sz w:val="28"/>
          <w:szCs w:val="28"/>
        </w:rPr>
        <w:t>Государства доколумбовой Америки.</w:t>
      </w:r>
      <w:r w:rsidRPr="008916EF">
        <w:rPr>
          <w:rFonts w:ascii="Times New Roman" w:hAnsi="Times New Roman" w:cs="Times New Roman"/>
          <w:sz w:val="28"/>
          <w:szCs w:val="28"/>
        </w:rPr>
        <w:t xml:space="preserve"> Общественный строй. Религиозные верования населения. Культура.</w:t>
      </w:r>
    </w:p>
    <w:p w:rsidR="008916EF" w:rsidRPr="008916EF" w:rsidRDefault="008916EF" w:rsidP="008916EF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16EF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8916EF" w:rsidRDefault="008916EF" w:rsidP="008916E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6EF" w:rsidRDefault="008916EF" w:rsidP="008916E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6EF" w:rsidRPr="007C261F" w:rsidRDefault="007C261F" w:rsidP="008916E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7C261F" w:rsidRPr="007C261F" w:rsidRDefault="007C261F" w:rsidP="007C26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ОТ ДРЕВНЕЙ РУСИ К РОССИЙСКОМУ ГОСУДАРСТВУ</w:t>
      </w:r>
    </w:p>
    <w:p w:rsidR="007C261F" w:rsidRPr="007C261F" w:rsidRDefault="007C261F" w:rsidP="004644A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(С ДРЕВНОСТИ ДО КОНЦА XV в.) (4</w:t>
      </w:r>
      <w:r w:rsidR="0099079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Народы и государства на территории нашей страныв древности 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Хуннский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 каганат. Скифское царство. Сарматы. Финские племена. Аланы.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IX – первой половине XII вв.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- восточных, западных и южных славян. Славянские общности Восточной Европы. Их соседи -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балты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финно-угры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огузов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Киданьское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государство. Аварский каганат. Хазарский каганат. Волжская Болгария.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 </w:t>
      </w:r>
      <w:r w:rsidRPr="007C261F">
        <w:rPr>
          <w:rFonts w:ascii="Times New Roman" w:eastAsia="Times New Roman" w:hAnsi="Times New Roman" w:cs="Times New Roman"/>
          <w:bCs/>
          <w:sz w:val="28"/>
          <w:szCs w:val="28"/>
        </w:rPr>
        <w:t>Образование государства Русь</w:t>
      </w: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.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- центры древнерусской государственности. Князь Олег. Образование </w:t>
      </w:r>
      <w:r w:rsidRPr="007C261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хожение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 </w:t>
      </w:r>
      <w:r w:rsidRPr="007C261F">
        <w:rPr>
          <w:rFonts w:ascii="Times New Roman" w:eastAsia="Times New Roman" w:hAnsi="Times New Roman" w:cs="Times New Roman"/>
          <w:bCs/>
          <w:sz w:val="28"/>
          <w:szCs w:val="28"/>
        </w:rPr>
        <w:t>Русь в конце X - начале XII в</w:t>
      </w: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C261F">
        <w:rPr>
          <w:rFonts w:ascii="Times New Roman" w:eastAsia="Times New Roman" w:hAnsi="Times New Roman" w:cs="Times New Roman"/>
          <w:sz w:val="28"/>
          <w:szCs w:val="28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Русь в середине </w:t>
      </w:r>
      <w:proofErr w:type="gramStart"/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— начале XIII в. 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-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</w:t>
      </w:r>
      <w:r w:rsidR="00956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мли в середине XIII - XIV в. 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</w:t>
      </w:r>
      <w:r w:rsidRPr="007C261F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Задонщина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единого Русского государства </w:t>
      </w:r>
    </w:p>
    <w:p w:rsidR="007C261F" w:rsidRPr="007C261F" w:rsidRDefault="007C261F" w:rsidP="007C261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карта Европы и русских земель в начале XV в. Борьба </w:t>
      </w:r>
      <w:proofErr w:type="gramStart"/>
      <w:r w:rsidRPr="007C261F">
        <w:rPr>
          <w:rFonts w:ascii="Times New Roman" w:eastAsia="Times New Roman" w:hAnsi="Times New Roman" w:cs="Times New Roman"/>
          <w:sz w:val="28"/>
          <w:szCs w:val="28"/>
        </w:rPr>
        <w:t>Литовского</w:t>
      </w:r>
      <w:proofErr w:type="gram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Внутрицерковная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</w:t>
      </w:r>
      <w:proofErr w:type="spellStart"/>
      <w:r w:rsidRPr="007C261F">
        <w:rPr>
          <w:rFonts w:ascii="Times New Roman" w:eastAsia="Times New Roman" w:hAnsi="Times New Roman" w:cs="Times New Roman"/>
          <w:sz w:val="28"/>
          <w:szCs w:val="28"/>
        </w:rPr>
        <w:t>Хожение</w:t>
      </w:r>
      <w:proofErr w:type="spellEnd"/>
      <w:r w:rsidRPr="007C261F">
        <w:rPr>
          <w:rFonts w:ascii="Times New Roman" w:eastAsia="Times New Roman" w:hAnsi="Times New Roman" w:cs="Times New Roman"/>
          <w:sz w:val="28"/>
          <w:szCs w:val="28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1F569A" w:rsidRDefault="001F569A" w:rsidP="007E2CA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2CA8" w:rsidRPr="008008BD" w:rsidRDefault="007E2CA8" w:rsidP="008008B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7E2C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7E2CA8">
        <w:rPr>
          <w:rFonts w:ascii="Times New Roman" w:hAnsi="Times New Roman" w:cs="Times New Roman"/>
          <w:b/>
          <w:sz w:val="28"/>
          <w:szCs w:val="28"/>
        </w:rPr>
        <w:t>Календарно</w:t>
      </w:r>
      <w:proofErr w:type="gramEnd"/>
      <w:r w:rsidRPr="007E2CA8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p w:rsidR="007E2CA8" w:rsidRPr="004821A4" w:rsidRDefault="007E2CA8" w:rsidP="008008B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1A4">
        <w:rPr>
          <w:rFonts w:ascii="Times New Roman" w:hAnsi="Times New Roman" w:cs="Times New Roman"/>
          <w:sz w:val="28"/>
          <w:szCs w:val="28"/>
        </w:rPr>
        <w:t xml:space="preserve">Количество часов: в </w:t>
      </w:r>
      <w:r w:rsidR="00C43510" w:rsidRPr="004821A4">
        <w:rPr>
          <w:rFonts w:ascii="Times New Roman" w:hAnsi="Times New Roman" w:cs="Times New Roman"/>
          <w:sz w:val="28"/>
          <w:szCs w:val="28"/>
        </w:rPr>
        <w:t>неделю 2</w:t>
      </w:r>
      <w:r w:rsidR="00C43510" w:rsidRPr="004821A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43510" w:rsidRPr="004821A4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4821A4">
        <w:rPr>
          <w:rFonts w:ascii="Times New Roman" w:hAnsi="Times New Roman" w:cs="Times New Roman"/>
          <w:sz w:val="28"/>
          <w:szCs w:val="28"/>
          <w:u w:val="single"/>
        </w:rPr>
        <w:t>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67"/>
        <w:gridCol w:w="1076"/>
        <w:gridCol w:w="1128"/>
        <w:gridCol w:w="1115"/>
        <w:gridCol w:w="2604"/>
      </w:tblGrid>
      <w:tr w:rsidR="007E2CA8" w:rsidRPr="0054725C" w:rsidTr="003F358A">
        <w:trPr>
          <w:trHeight w:val="38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CA8" w:rsidRPr="0054725C" w:rsidTr="003F358A">
        <w:trPr>
          <w:trHeight w:val="288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A8" w:rsidRPr="0054725C" w:rsidRDefault="007E2CA8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CA8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8" w:rsidRPr="0054725C" w:rsidRDefault="007E2CA8" w:rsidP="00990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История Средних веков  </w:t>
            </w:r>
            <w:r w:rsidRPr="00DC78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53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0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99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DC78B9" w:rsidRDefault="00FC535B" w:rsidP="0099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Становление средневековой Европы (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века) (5 часов)</w:t>
            </w:r>
          </w:p>
        </w:tc>
      </w:tr>
      <w:tr w:rsidR="00FC535B" w:rsidRPr="0054725C" w:rsidTr="003F358A">
        <w:trPr>
          <w:trHeight w:val="13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C78B9" w:rsidRDefault="0099079F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 веках.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Христианская церковь в раннее Средневековье.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распад империи Карла Великого.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55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Западной Европы в IX –XI веках.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55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Британия и Ирландия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  в раннее Средневековье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5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Византийская империя и славяне в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5457D" w:rsidRDefault="0099079F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при Юстиниане.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Default="0099079F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554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славянских государств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3F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Арабы в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  Культура стран халифата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4F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Феодалы и крестьяне (</w:t>
            </w:r>
            <w:r w:rsidR="004F0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3F358A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обитатели.  В рыцарском замке.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Средневековый город в Западной и</w:t>
            </w:r>
          </w:p>
          <w:p w:rsidR="00FC535B" w:rsidRPr="0054725C" w:rsidRDefault="00FC535B" w:rsidP="003F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Центральной  Европе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 и торговля.    Горожане и их образ жизни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Католическая церковь в XI-XIII в. Крестовые походы (2 часа)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3F358A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Могущество папской власти. Католическая церковь и еретики.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4F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7. Образование централизованных госуда</w:t>
            </w:r>
            <w:proofErr w:type="gramStart"/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рств  в  З</w:t>
            </w:r>
            <w:proofErr w:type="gramEnd"/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ападной  Европе    (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века) (</w:t>
            </w:r>
            <w:r w:rsidR="004F0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Франции.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 Англия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3F358A" w:rsidRDefault="0099079F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XV века во Франции и в Англии.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Реконкиста и образование централизованных государств на Пиренейском </w:t>
            </w:r>
            <w:proofErr w:type="gramStart"/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/о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оставшиеся 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раздробленными; Германия и Италия в </w:t>
            </w: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Глава 8. Славянские государства и Византия в  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веках(2 часа)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3F358A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 и Чехия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3F358A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турками-османами Балканского </w:t>
            </w:r>
            <w:proofErr w:type="gramStart"/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/о.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4F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9. Культура Западной Европы в XI-XV веках (</w:t>
            </w:r>
            <w:r w:rsidR="004F0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Философия. Литература. Средневековое искусство.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3F3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Возрождения в Италии. Научные открытия.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10. Народы Азии, Америки, Африки в Средние века (2 часа)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Азия: Китай, Индия, Япония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90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урок по курсу</w:t>
            </w:r>
          </w:p>
          <w:p w:rsidR="00FC535B" w:rsidRPr="00D32EC1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Средних веков»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D32EC1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59BF" w:rsidRDefault="00FC535B" w:rsidP="00BE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 </w:t>
            </w:r>
            <w:r w:rsidRPr="00DC78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E4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8A08A6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Наша Родина - Россия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59BF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Народы и государства на территории нашей страны в древности   (5</w:t>
            </w:r>
            <w:r w:rsidRPr="00D35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8A08A6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8A08A6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8A08A6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первых государств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8A08A6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00E07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00E07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теме: «Народы и государства на территории нашей страны в древности»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F00E07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FC535B" w:rsidP="00BE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Русь в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первой половине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 (1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00E07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00E07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00E07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 (продолжение)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князя Владимира. Крещение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4F0890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99079F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при наследниках Ярослава Мудрого. Владимир Мономах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и церковная организация на Руси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D32EC1" w:rsidRDefault="0099079F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9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Европы и культура Руси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BE43CA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населения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 «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в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первой половине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85684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Русь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середине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 начале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 (5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республика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99079F" w:rsidRDefault="0099079F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 «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Русь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середине 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 начале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85684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BE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Русские земли в середине</w:t>
            </w:r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99079F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в политической  карты мира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85684" w:rsidRDefault="00BE43CA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Русь между Востоком и Западом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государство и Русь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Москвы. Куликовская битва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12CB5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12CB5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F12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12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BE43CA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F12CB5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земли в середине</w:t>
            </w:r>
            <w:proofErr w:type="gramStart"/>
            <w:r w:rsidRPr="00D32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F12CB5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BE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Формирование единого Русского государства  (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EC1039" w:rsidRDefault="00BE43CA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C103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EC1039" w:rsidRDefault="00BE43CA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29C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C103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EC1039" w:rsidRDefault="00BE43CA" w:rsidP="007D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EC1039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 и его последствия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EC1039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29C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C103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CE0E8B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CE0E8B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E43CA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C7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культурного пространства единого Российского государства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54725C" w:rsidRDefault="00BE43CA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E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единого Русского государства</w:t>
            </w:r>
            <w:r w:rsidRPr="00F00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A1EED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7D192C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0A1EED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 “История России.                   6 класс</w:t>
            </w:r>
            <w:r w:rsidRPr="000A1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A1EED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Default="00FC535B" w:rsidP="00BE4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E4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 за курс Истории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A1EED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B" w:rsidRPr="0054725C" w:rsidTr="003F35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Default="00BE43CA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Default="00FC535B" w:rsidP="005F2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 за курс истории 6 класса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5B" w:rsidRPr="000A1EED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B" w:rsidRPr="0054725C" w:rsidRDefault="00FC535B" w:rsidP="005F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A8" w:rsidRDefault="007E2CA8"/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587F" w:rsidRPr="00F9587F" w:rsidRDefault="00F9587F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4853" w:rsidRDefault="00B94853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EC01FF" w:rsidRPr="00DE15FA" w:rsidRDefault="00EC01FF" w:rsidP="00EC01FF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15FA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</w:p>
    <w:p w:rsidR="00DE15FA" w:rsidRDefault="00DE15FA" w:rsidP="00DE15FA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 6 класс</w:t>
      </w:r>
    </w:p>
    <w:p w:rsidR="00DE15FA" w:rsidRPr="00DE15FA" w:rsidRDefault="00DE15FA" w:rsidP="00DE15FA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C01FF" w:rsidRPr="00DE15FA" w:rsidRDefault="00EC01FF" w:rsidP="00DE15FA">
      <w:pPr>
        <w:tabs>
          <w:tab w:val="left" w:pos="57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СОБЫТИЯ И ДАТЫ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60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860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поход Руси на Константинополь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62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862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легендарное призвание Рюрика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82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882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захват Олегом Киева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lastRenderedPageBreak/>
        <w:t>882-912 гг. - княжение Олега в Киеве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0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907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поход Олега на Константинополь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11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911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договор Руси с Византией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941, 944 гг. - походы князя Игоря на Константинополь, договоры Руси с Византией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964-972 гг. - походы князя Святослава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978/980-1015 гг. - княжение Владимира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Святославича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в Киеве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88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988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Крещение Руси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1016-1018 гг. и 1019-1054 гг. - княжение в Киеве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Ярослава Мудрого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XI в. - Русская Правда («краткая редакция»)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9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1097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Любечский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съезд князей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1113-1125 гг. - княжение в Киеве Владимира Мономаха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1125-1132 гг. - княжение в Киеве Мстислава Великого. 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Начало XII в. - «Повесть временных лет»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XII в. - Русская Правда («пространная редакция»)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4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1147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.- первое упоминание Москвы в летописях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85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1185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поход Игоря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Святославича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на половцев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23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1223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битва на реке Калке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1237-1241 гг. - завоевание Руси ханом Батыем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15 июля </w:t>
      </w:r>
      <w:smartTag w:uri="urn:schemas-microsoft-com:office:smarttags" w:element="metricconverter">
        <w:smartTagPr>
          <w:attr w:name="ProductID" w:val="1240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1240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Невская битва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1242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1242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Ледовое побоище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1242—1243 гг. - образование улуса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Джучи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(Золотой Орды)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1325-1340 гг. - княжение Ивана Калиты в Москве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2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1327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антиордынское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восстание в Твери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1359-1389 гг. - княжение Дмитрия Донского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11 августа </w:t>
      </w:r>
      <w:smartTag w:uri="urn:schemas-microsoft-com:office:smarttags" w:element="metricconverter">
        <w:smartTagPr>
          <w:attr w:name="ProductID" w:val="1378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1378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битва на реке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Воже</w:t>
      </w:r>
      <w:proofErr w:type="spellEnd"/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380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1380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Куликовская битва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82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1382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разорение Москвы ханом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Тохтамышем</w:t>
      </w:r>
      <w:proofErr w:type="spellEnd"/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1389-1425 гг. - княжение Василия I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95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1395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разгром Золотой Орды Тимуром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15 июля </w:t>
      </w:r>
      <w:smartTag w:uri="urn:schemas-microsoft-com:office:smarttags" w:element="metricconverter">
        <w:smartTagPr>
          <w:attr w:name="ProductID" w:val="1410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1410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Грюнвальдская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 битва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1425-1453 гг. - междоусобная война в Московском княжестве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1425-1462 гг. - княжение Василия II Тёмного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48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1448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установление автокефалии Русской православной церкви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1462—1505 гг. - княжение Ивана III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78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1478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присоединение Новгородской земли к Москве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80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1480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«Стояние на реке Угре»; падение ордынского владычества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85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1485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присоединение Великого княжества Тверского к Москве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9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1497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 - принятие общерусского свода законов - Судебника Ивана III</w:t>
      </w:r>
    </w:p>
    <w:p w:rsidR="007C261F" w:rsidRPr="00DE15FA" w:rsidRDefault="007C261F">
      <w:pPr>
        <w:rPr>
          <w:rFonts w:ascii="Times New Roman" w:hAnsi="Times New Roman" w:cs="Times New Roman"/>
          <w:sz w:val="16"/>
          <w:szCs w:val="16"/>
        </w:rPr>
      </w:pP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EC01FF" w:rsidRPr="00EC01FF" w:rsidRDefault="00EC01FF" w:rsidP="00EC01FF">
      <w:pPr>
        <w:tabs>
          <w:tab w:val="left" w:pos="180"/>
        </w:tabs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Присваивающее и производящее хозяйство. Славяне. Балты.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Финно-угры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>. Русь. Подсечно-огневая система земледелия. Город. Село. Дань, полюдье, гривна. Князь, вече, посадник. Дружина. Купцы. Вотчина. Поместье. Крестьяне. Люди, смерды, закупы, холопы.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Традиционные верования, христианство, православие, ислам, иудаизм. Монастырь. Митрополит. Автокефалия (церковная). Десятина. Крестово-купольный храм. Базилика. Граффити. 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Плинфа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>. Фреска. Мозаика. Летопись. Жития. Берестяные грамоты. Былины. Орда. Курултай, баскак, ярлык. Десятник. Военные монашеские ордена. Крестоносцы. Централизация. Кормление. Царь. Герб.</w:t>
      </w:r>
    </w:p>
    <w:p w:rsidR="00EC01FF" w:rsidRPr="00DE15FA" w:rsidRDefault="00EC01FF">
      <w:pPr>
        <w:rPr>
          <w:rFonts w:ascii="Times New Roman" w:hAnsi="Times New Roman" w:cs="Times New Roman"/>
          <w:sz w:val="16"/>
          <w:szCs w:val="16"/>
        </w:rPr>
      </w:pP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EC01FF" w:rsidRPr="00EC01FF" w:rsidRDefault="00EC01FF" w:rsidP="00EC01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EC01FF" w:rsidRDefault="00EC01FF" w:rsidP="00EC01FF">
      <w:pPr>
        <w:tabs>
          <w:tab w:val="left" w:pos="180"/>
        </w:tabs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FF">
        <w:rPr>
          <w:rFonts w:ascii="Times New Roman" w:eastAsia="Times New Roman" w:hAnsi="Times New Roman" w:cs="Times New Roman"/>
          <w:sz w:val="28"/>
          <w:szCs w:val="28"/>
        </w:rPr>
        <w:t>Договоры Руси с Византией. Русская Правда. «Повесть временных лет». «Поучение Владимира Мономаха». Новгородская первая летопись. «Слово о полку Игореве». Галицко-Волынская летопись. «Житие Александра Невского». «Житие Михаила Ярославича Тверского». «</w:t>
      </w:r>
      <w:proofErr w:type="spellStart"/>
      <w:r w:rsidRPr="00EC01FF">
        <w:rPr>
          <w:rFonts w:ascii="Times New Roman" w:eastAsia="Times New Roman" w:hAnsi="Times New Roman" w:cs="Times New Roman"/>
          <w:sz w:val="28"/>
          <w:szCs w:val="28"/>
        </w:rPr>
        <w:t>Задонщина</w:t>
      </w:r>
      <w:proofErr w:type="spellEnd"/>
      <w:r w:rsidRPr="00EC01FF">
        <w:rPr>
          <w:rFonts w:ascii="Times New Roman" w:eastAsia="Times New Roman" w:hAnsi="Times New Roman" w:cs="Times New Roman"/>
          <w:sz w:val="28"/>
          <w:szCs w:val="28"/>
        </w:rPr>
        <w:t xml:space="preserve">». Летописные повести о Куликовской битве. «Житие Сергия Радонежского». Новгородская псалтырь. Берестяные грамоты. Княжеские духовные и договорные грамоты. Псковская судная грамота. Судебник </w:t>
      </w:r>
      <w:smartTag w:uri="urn:schemas-microsoft-com:office:smarttags" w:element="metricconverter">
        <w:smartTagPr>
          <w:attr w:name="ProductID" w:val="1497 г"/>
        </w:smartTagPr>
        <w:r w:rsidRPr="00EC01FF">
          <w:rPr>
            <w:rFonts w:ascii="Times New Roman" w:eastAsia="Times New Roman" w:hAnsi="Times New Roman" w:cs="Times New Roman"/>
            <w:sz w:val="28"/>
            <w:szCs w:val="28"/>
          </w:rPr>
          <w:t>1497 г</w:t>
        </w:r>
      </w:smartTag>
      <w:r w:rsidRPr="00EC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5FA" w:rsidRPr="00DE15FA" w:rsidRDefault="00DE15FA" w:rsidP="00EC01FF">
      <w:pPr>
        <w:tabs>
          <w:tab w:val="left" w:pos="180"/>
        </w:tabs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2FD3" w:rsidRPr="00B32FD3" w:rsidRDefault="00B32FD3" w:rsidP="00B32FD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D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ИСТОРИЧЕСКИЕ ПЕРСОНАЛИИ</w:t>
      </w:r>
    </w:p>
    <w:p w:rsidR="00B32FD3" w:rsidRPr="00B32FD3" w:rsidRDefault="00B32FD3" w:rsidP="00B32FD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FD3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B32FD3" w:rsidRPr="00B32FD3" w:rsidRDefault="00B32FD3" w:rsidP="00B32FD3">
      <w:pPr>
        <w:tabs>
          <w:tab w:val="left" w:pos="360"/>
        </w:tabs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Государственные и военные деятели: </w:t>
      </w:r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Александр Невский, Андрей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Боголюбский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Аскольд и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Батый (Бату), Василий I, Василий I Тёмный,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Витовт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Владимир Мономах, Владимир Святой, Всеволод Большое Гнездо,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Гедимин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Даниил Галицкий, Даниил Московский, Дмитрий Донской, Иван Калита, Иван III, Игорь, Игорь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Святославич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Мамай, Михаил Ярославич Тверской, Олег, Ольга, Ольгерд, Рюрик, Святополк Окаянный, Святослав Игоревич, Софья (Зоя) Палеолог, Софья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Витовтовна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Тимур,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Тохтамыш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>, Узбек, Чингисхан, Юрий Данилович, Юрий Долгорукий, Ягайло, Ярослав Мудрый.</w:t>
      </w:r>
    </w:p>
    <w:p w:rsidR="00B32FD3" w:rsidRPr="00B32FD3" w:rsidRDefault="00B32FD3" w:rsidP="00B32FD3">
      <w:pPr>
        <w:tabs>
          <w:tab w:val="left" w:pos="360"/>
        </w:tabs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Общественные и религиозные деятели, деятели культуры, науки и образования: </w:t>
      </w:r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митрополит Алексий, Борис и Глеб, Даниил Заточник, Дионисий,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Епифаний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 Премудрый, митрополит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Иларион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, митрополит Иона, Кирилл и Мефодий, Нестор, Афанасий Никитин,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Пахомий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 xml:space="preserve"> Серб, митрополит Пётр, Андрей Рублёв, Сергий Радонежский, Стефан Пермский, Феофан Грек, Аристотель </w:t>
      </w:r>
      <w:proofErr w:type="spellStart"/>
      <w:r w:rsidRPr="00B32FD3">
        <w:rPr>
          <w:rFonts w:ascii="Times New Roman" w:eastAsia="Times New Roman" w:hAnsi="Times New Roman" w:cs="Times New Roman"/>
          <w:sz w:val="28"/>
          <w:szCs w:val="28"/>
        </w:rPr>
        <w:t>Фиораванти</w:t>
      </w:r>
      <w:proofErr w:type="spellEnd"/>
      <w:r w:rsidRPr="00B32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244" w:rsidRDefault="00D11244">
      <w:pPr>
        <w:rPr>
          <w:rFonts w:ascii="Times New Roman" w:hAnsi="Times New Roman" w:cs="Times New Roman"/>
          <w:sz w:val="28"/>
          <w:szCs w:val="28"/>
        </w:rPr>
      </w:pPr>
    </w:p>
    <w:p w:rsidR="008008BD" w:rsidRDefault="008008BD">
      <w:pPr>
        <w:rPr>
          <w:rFonts w:ascii="Times New Roman" w:hAnsi="Times New Roman" w:cs="Times New Roman"/>
          <w:sz w:val="28"/>
          <w:szCs w:val="28"/>
        </w:rPr>
      </w:pPr>
    </w:p>
    <w:p w:rsidR="00FC535B" w:rsidRDefault="00FC535B">
      <w:pPr>
        <w:rPr>
          <w:rFonts w:ascii="Times New Roman" w:hAnsi="Times New Roman" w:cs="Times New Roman"/>
          <w:sz w:val="28"/>
          <w:szCs w:val="28"/>
        </w:rPr>
      </w:pPr>
    </w:p>
    <w:p w:rsidR="00FC535B" w:rsidRDefault="00FC535B">
      <w:pPr>
        <w:rPr>
          <w:rFonts w:ascii="Times New Roman" w:hAnsi="Times New Roman" w:cs="Times New Roman"/>
          <w:sz w:val="28"/>
          <w:szCs w:val="28"/>
        </w:rPr>
      </w:pPr>
    </w:p>
    <w:p w:rsidR="00FC535B" w:rsidRDefault="00FC535B">
      <w:pPr>
        <w:rPr>
          <w:rFonts w:ascii="Times New Roman" w:hAnsi="Times New Roman" w:cs="Times New Roman"/>
          <w:sz w:val="28"/>
          <w:szCs w:val="28"/>
        </w:rPr>
      </w:pPr>
    </w:p>
    <w:p w:rsidR="008008BD" w:rsidRPr="006A29A7" w:rsidRDefault="008008BD" w:rsidP="008008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9A7">
        <w:rPr>
          <w:rFonts w:ascii="Times New Roman" w:hAnsi="Times New Roman" w:cs="Times New Roman"/>
          <w:b/>
          <w:i/>
          <w:sz w:val="28"/>
          <w:szCs w:val="28"/>
        </w:rPr>
        <w:t>ФГОС «Учись учиться!»</w:t>
      </w:r>
    </w:p>
    <w:p w:rsidR="008008BD" w:rsidRDefault="008008BD" w:rsidP="008008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6DDC">
        <w:rPr>
          <w:rFonts w:ascii="Times New Roman" w:hAnsi="Times New Roman" w:cs="Times New Roman"/>
          <w:b/>
          <w:i/>
          <w:sz w:val="36"/>
          <w:szCs w:val="36"/>
        </w:rPr>
        <w:t>История Средних веков</w:t>
      </w:r>
    </w:p>
    <w:p w:rsidR="008008BD" w:rsidRDefault="008008BD" w:rsidP="008008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9A7">
        <w:rPr>
          <w:rFonts w:ascii="Times New Roman" w:hAnsi="Times New Roman" w:cs="Times New Roman"/>
          <w:b/>
          <w:i/>
          <w:sz w:val="24"/>
          <w:szCs w:val="24"/>
        </w:rPr>
        <w:t xml:space="preserve">(Е.В. </w:t>
      </w:r>
      <w:proofErr w:type="spellStart"/>
      <w:r w:rsidRPr="006A29A7">
        <w:rPr>
          <w:rFonts w:ascii="Times New Roman" w:hAnsi="Times New Roman" w:cs="Times New Roman"/>
          <w:b/>
          <w:i/>
          <w:sz w:val="24"/>
          <w:szCs w:val="24"/>
        </w:rPr>
        <w:t>Агибалова</w:t>
      </w:r>
      <w:proofErr w:type="spellEnd"/>
      <w:r w:rsidRPr="006A29A7">
        <w:rPr>
          <w:rFonts w:ascii="Times New Roman" w:hAnsi="Times New Roman" w:cs="Times New Roman"/>
          <w:b/>
          <w:i/>
          <w:sz w:val="24"/>
          <w:szCs w:val="24"/>
        </w:rPr>
        <w:t>, Г.М. Донской)</w:t>
      </w:r>
    </w:p>
    <w:p w:rsidR="008008BD" w:rsidRPr="006A29A7" w:rsidRDefault="008008BD" w:rsidP="00800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952" w:type="dxa"/>
        <w:tblInd w:w="-318" w:type="dxa"/>
        <w:tblLook w:val="04A0"/>
      </w:tblPr>
      <w:tblGrid>
        <w:gridCol w:w="594"/>
        <w:gridCol w:w="9358"/>
      </w:tblGrid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8BD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358" w:type="dxa"/>
          </w:tcPr>
          <w:p w:rsidR="008008BD" w:rsidRPr="008008BD" w:rsidRDefault="008008BD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главы, проекта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7A59B4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Становление  средневековой Европы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   </w:t>
            </w: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«Средневековый монастырь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реконструкция   </w:t>
            </w: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викингов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  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7A59B4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Византийская империя и славяне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A5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  </w:t>
            </w: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«Византийская мозаика»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</w:t>
            </w: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славянской азбуки»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82523D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Арабы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252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веках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  </w:t>
            </w:r>
            <w:r w:rsidRPr="00825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«Сказки «Тысячи и одной ночи»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  </w:t>
            </w:r>
            <w:r w:rsidRPr="00211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«Дворец халифа»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D05A45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Феодалы и крестьяне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  </w:t>
            </w:r>
            <w:r w:rsidRPr="00D05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«Средневековая деревня»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</w:t>
            </w:r>
            <w:r w:rsidRPr="00D05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«Рыцарский замок»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743B7A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Средневековый город в Западной и Центральной Европе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  </w:t>
            </w:r>
            <w:r w:rsidRPr="0074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ярмарку в Шампань»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 </w:t>
            </w:r>
            <w:r w:rsidRPr="00E66D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возникновения городов Европы»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876D0C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Католическая церковь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веках. Крестовые походы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Образное сочинение  </w:t>
            </w:r>
            <w:r w:rsidRPr="0087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«Крестовый поход»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(призыв и воспоминание)                  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</w:t>
            </w:r>
            <w:r w:rsidRPr="0087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духовно-рыцарского ордена»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4218D5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Образование централизованных государств в Западной Европе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  <w:p w:rsidR="008008BD" w:rsidRPr="00932ED4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«Путешествие по памятным местам средневековых государств Европы»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</w:t>
            </w: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«Жизнь и подвиг Жанны </w:t>
            </w:r>
            <w:proofErr w:type="spellStart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gramStart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,А</w:t>
            </w:r>
            <w:proofErr w:type="gramEnd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</w:t>
            </w:r>
            <w:proofErr w:type="spellEnd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4218D5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Славянские государства  и Византия в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4218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</w:tr>
      <w:tr w:rsidR="008008BD" w:rsidRPr="004218D5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8008BD" w:rsidRPr="00932ED4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«Путешествие по </w:t>
            </w:r>
            <w:proofErr w:type="gramStart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памятным</w:t>
            </w:r>
            <w:proofErr w:type="gramEnd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местамгуситского движения»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реконструкция  </w:t>
            </w:r>
            <w:r w:rsidRPr="00E04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«Осада и штурм Константинополя»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E04B6E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Культура Западной Европы в Средние века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 </w:t>
            </w: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«Непростая история простых предметов»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сочинение «</w:t>
            </w: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Соединимы ли вера и сомнения?»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Пьер Абеляр и Бернар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Клервоский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8BD" w:rsidRP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в парах </w:t>
            </w: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такое человек и какова цель его жизни?</w:t>
            </w:r>
            <w:proofErr w:type="gramStart"/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 Аквинский и Джованни Боккаччо   </w:t>
            </w:r>
          </w:p>
        </w:tc>
      </w:tr>
      <w:tr w:rsidR="008008BD" w:rsidTr="00C7434A">
        <w:tc>
          <w:tcPr>
            <w:tcW w:w="9952" w:type="dxa"/>
            <w:gridSpan w:val="2"/>
          </w:tcPr>
          <w:p w:rsidR="008008BD" w:rsidRPr="004C2F74" w:rsidRDefault="008008BD" w:rsidP="00C7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Народы Азии, Америки и Африки в Средние века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 </w:t>
            </w: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«Живые традиции Востока»</w:t>
            </w:r>
          </w:p>
        </w:tc>
      </w:tr>
      <w:tr w:rsidR="008008BD" w:rsidTr="00C7434A">
        <w:tc>
          <w:tcPr>
            <w:tcW w:w="594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8" w:type="dxa"/>
          </w:tcPr>
          <w:p w:rsidR="008008BD" w:rsidRDefault="008008BD" w:rsidP="00C7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  </w:t>
            </w: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«Самураи и европейские рыцари»</w:t>
            </w:r>
          </w:p>
        </w:tc>
      </w:tr>
    </w:tbl>
    <w:p w:rsidR="008008BD" w:rsidRDefault="008008BD">
      <w:pPr>
        <w:rPr>
          <w:rFonts w:ascii="Times New Roman" w:hAnsi="Times New Roman" w:cs="Times New Roman"/>
          <w:sz w:val="28"/>
          <w:szCs w:val="28"/>
        </w:rPr>
      </w:pPr>
    </w:p>
    <w:p w:rsidR="000309A9" w:rsidRDefault="000309A9">
      <w:pPr>
        <w:rPr>
          <w:rFonts w:ascii="Times New Roman" w:hAnsi="Times New Roman" w:cs="Times New Roman"/>
          <w:sz w:val="28"/>
          <w:szCs w:val="28"/>
        </w:rPr>
      </w:pPr>
    </w:p>
    <w:p w:rsidR="00D11244" w:rsidRPr="006A29A7" w:rsidRDefault="00D11244" w:rsidP="00D11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9A7">
        <w:rPr>
          <w:rFonts w:ascii="Times New Roman" w:hAnsi="Times New Roman" w:cs="Times New Roman"/>
          <w:b/>
          <w:i/>
          <w:sz w:val="28"/>
          <w:szCs w:val="28"/>
        </w:rPr>
        <w:t>ФГОС  «Учись учиться!»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</w:t>
      </w:r>
      <w:r w:rsidR="00AE74E9">
        <w:rPr>
          <w:rFonts w:ascii="Times New Roman" w:hAnsi="Times New Roman" w:cs="Times New Roman"/>
          <w:b/>
          <w:sz w:val="28"/>
          <w:szCs w:val="28"/>
        </w:rPr>
        <w:t>2</w:t>
      </w:r>
      <w:r w:rsidR="00BE43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E74E9">
        <w:rPr>
          <w:rFonts w:ascii="Times New Roman" w:hAnsi="Times New Roman" w:cs="Times New Roman"/>
          <w:b/>
          <w:sz w:val="28"/>
          <w:szCs w:val="28"/>
        </w:rPr>
        <w:t>2</w:t>
      </w:r>
      <w:r w:rsidR="00BE43CA">
        <w:rPr>
          <w:rFonts w:ascii="Times New Roman" w:hAnsi="Times New Roman" w:cs="Times New Roman"/>
          <w:b/>
          <w:sz w:val="28"/>
          <w:szCs w:val="28"/>
        </w:rPr>
        <w:t>2</w:t>
      </w:r>
      <w:r w:rsidRPr="008A6DDC">
        <w:rPr>
          <w:rFonts w:ascii="Times New Roman" w:hAnsi="Times New Roman" w:cs="Times New Roman"/>
          <w:b/>
          <w:sz w:val="28"/>
          <w:szCs w:val="28"/>
        </w:rPr>
        <w:t xml:space="preserve"> учебный год              </w:t>
      </w:r>
    </w:p>
    <w:p w:rsidR="00D11244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6DDC">
        <w:rPr>
          <w:rFonts w:ascii="Times New Roman" w:hAnsi="Times New Roman" w:cs="Times New Roman"/>
          <w:b/>
          <w:i/>
          <w:sz w:val="36"/>
          <w:szCs w:val="36"/>
        </w:rPr>
        <w:t>История Средних веков</w:t>
      </w:r>
    </w:p>
    <w:p w:rsidR="00D11244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A7">
        <w:rPr>
          <w:rFonts w:ascii="Times New Roman" w:hAnsi="Times New Roman" w:cs="Times New Roman"/>
          <w:b/>
          <w:i/>
          <w:sz w:val="24"/>
          <w:szCs w:val="24"/>
        </w:rPr>
        <w:t xml:space="preserve">(Е.В. </w:t>
      </w:r>
      <w:proofErr w:type="spellStart"/>
      <w:r w:rsidRPr="006A29A7">
        <w:rPr>
          <w:rFonts w:ascii="Times New Roman" w:hAnsi="Times New Roman" w:cs="Times New Roman"/>
          <w:b/>
          <w:i/>
          <w:sz w:val="24"/>
          <w:szCs w:val="24"/>
        </w:rPr>
        <w:t>Агибалова</w:t>
      </w:r>
      <w:proofErr w:type="spellEnd"/>
      <w:r w:rsidRPr="006A29A7">
        <w:rPr>
          <w:rFonts w:ascii="Times New Roman" w:hAnsi="Times New Roman" w:cs="Times New Roman"/>
          <w:b/>
          <w:i/>
          <w:sz w:val="24"/>
          <w:szCs w:val="24"/>
        </w:rPr>
        <w:t>, Г.М. Донской)</w:t>
      </w: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</w:t>
      </w:r>
    </w:p>
    <w:p w:rsidR="00D11244" w:rsidRPr="006A29A7" w:rsidRDefault="00D11244" w:rsidP="00D1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36" w:type="dxa"/>
        <w:tblInd w:w="-318" w:type="dxa"/>
        <w:tblLook w:val="04A0"/>
      </w:tblPr>
      <w:tblGrid>
        <w:gridCol w:w="594"/>
        <w:gridCol w:w="6382"/>
        <w:gridCol w:w="1561"/>
        <w:gridCol w:w="1699"/>
      </w:tblGrid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главы, проекта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принять</w:t>
            </w:r>
          </w:p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7A59B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Становление  средневековой Европы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P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«Средневековый монастырь</w:t>
            </w:r>
            <w:r w:rsidRPr="007A59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реконструкция</w:t>
            </w:r>
          </w:p>
          <w:p w:rsidR="00D11244" w:rsidRPr="007A59B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викингов»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7A59B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Византийская империя и славяне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A5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«Византийская мозаика»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славянской азбуки»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82523D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Арабы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252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веках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</w:t>
            </w:r>
          </w:p>
          <w:p w:rsidR="00D11244" w:rsidRPr="0082523D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«Сказки «Тысячи и одной ночи»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«Дворец халифа»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D05A45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Феодалы и крестьяне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«Средневековая деревня»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Pr="00D05A45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«Рыцарский замок»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743B7A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Средневековый город в Западной и Центральной Европе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ярмарку в Шампань»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D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возникновения городов Европы»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876D0C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Католическая церковь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веках. Крестовые походы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Образное сочинение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«Крестовый поход»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(призыв и воспоминание) 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духовно-рыцарского ордена»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4218D5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Образование централизованных государств в Западной Европе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  <w:p w:rsidR="00D11244" w:rsidRPr="004218D5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 Путешествие по памятным местам средневековых государств Европы»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«Жизнь и подвиг Жанны </w:t>
            </w:r>
            <w:proofErr w:type="spellStart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gramStart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,А</w:t>
            </w:r>
            <w:proofErr w:type="gramEnd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</w:t>
            </w:r>
            <w:proofErr w:type="spellEnd"/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4218D5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Славянские государства  и Византия в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4218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</w:tr>
      <w:tr w:rsidR="00D11244" w:rsidRPr="004218D5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Pr="004218D5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по памятным местам гуситского движения»</w:t>
            </w:r>
          </w:p>
        </w:tc>
        <w:tc>
          <w:tcPr>
            <w:tcW w:w="1561" w:type="dxa"/>
          </w:tcPr>
          <w:p w:rsidR="00D11244" w:rsidRPr="004218D5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Pr="004218D5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реконструкция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«Осада и штурм Константинополя»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E04B6E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Культура Западной Европы в Средние века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«Непростая история простых предметов»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сочинение  </w:t>
            </w:r>
          </w:p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«Соединимы ли вера и сомнения?»</w:t>
            </w:r>
          </w:p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Пьер Абеляр и Бернар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Клервоский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244" w:rsidRPr="004C2F7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такое человек и какова цель его жизни?»</w:t>
            </w:r>
          </w:p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Фома Аквинский и Джованни Боккаччо  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(диалоги в парах)                   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10236" w:type="dxa"/>
            <w:gridSpan w:val="4"/>
          </w:tcPr>
          <w:p w:rsidR="00D11244" w:rsidRPr="004C2F7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Народы Азии, Америки и Африки в Средние века</w:t>
            </w: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«Живые традиции Востока»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D11244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2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 </w:t>
            </w:r>
          </w:p>
          <w:p w:rsidR="00D11244" w:rsidRDefault="00D11244" w:rsidP="00AE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«Самураи и европейские рыцари»</w:t>
            </w:r>
          </w:p>
        </w:tc>
        <w:tc>
          <w:tcPr>
            <w:tcW w:w="1561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A9" w:rsidRPr="008A6DDC" w:rsidRDefault="000309A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5B" w:rsidRDefault="00FC535B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5B" w:rsidRDefault="00FC535B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5B" w:rsidRDefault="00FC535B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E9" w:rsidRDefault="00AE74E9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Pr="006A29A7" w:rsidRDefault="00D11244" w:rsidP="00D11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9A7">
        <w:rPr>
          <w:rFonts w:ascii="Times New Roman" w:hAnsi="Times New Roman" w:cs="Times New Roman"/>
          <w:b/>
          <w:i/>
          <w:sz w:val="28"/>
          <w:szCs w:val="28"/>
        </w:rPr>
        <w:t>ФГОС «Учись учиться!»</w:t>
      </w:r>
    </w:p>
    <w:p w:rsidR="00D11244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История России</w:t>
      </w:r>
    </w:p>
    <w:p w:rsidR="00D11244" w:rsidRPr="006D2032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D2032">
        <w:rPr>
          <w:rFonts w:ascii="Times New Roman" w:hAnsi="Times New Roman" w:cs="Times New Roman"/>
          <w:b/>
          <w:i/>
        </w:rPr>
        <w:t xml:space="preserve">(Н.М. Арсентьев, А.А. Данилов, П.С. Стефанович, А.Я. </w:t>
      </w:r>
      <w:proofErr w:type="spellStart"/>
      <w:r w:rsidRPr="006D2032">
        <w:rPr>
          <w:rFonts w:ascii="Times New Roman" w:hAnsi="Times New Roman" w:cs="Times New Roman"/>
          <w:b/>
          <w:i/>
        </w:rPr>
        <w:t>Токаревапод</w:t>
      </w:r>
      <w:proofErr w:type="spellEnd"/>
      <w:r w:rsidRPr="006D2032">
        <w:rPr>
          <w:rFonts w:ascii="Times New Roman" w:hAnsi="Times New Roman" w:cs="Times New Roman"/>
          <w:b/>
          <w:i/>
        </w:rPr>
        <w:t xml:space="preserve"> редакцией А.В. </w:t>
      </w:r>
      <w:proofErr w:type="spellStart"/>
      <w:r w:rsidRPr="006D2032">
        <w:rPr>
          <w:rFonts w:ascii="Times New Roman" w:hAnsi="Times New Roman" w:cs="Times New Roman"/>
          <w:b/>
          <w:i/>
        </w:rPr>
        <w:t>Торкунова</w:t>
      </w:r>
      <w:proofErr w:type="spellEnd"/>
      <w:r w:rsidRPr="006D2032">
        <w:rPr>
          <w:rFonts w:ascii="Times New Roman" w:hAnsi="Times New Roman" w:cs="Times New Roman"/>
          <w:b/>
          <w:i/>
        </w:rPr>
        <w:t>)</w:t>
      </w: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Pr="000A28F5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Информационно-творческие проекты</w:t>
      </w:r>
    </w:p>
    <w:tbl>
      <w:tblPr>
        <w:tblStyle w:val="ab"/>
        <w:tblW w:w="10661" w:type="dxa"/>
        <w:tblInd w:w="-318" w:type="dxa"/>
        <w:tblLook w:val="04A0"/>
      </w:tblPr>
      <w:tblGrid>
        <w:gridCol w:w="1135"/>
        <w:gridCol w:w="9526"/>
      </w:tblGrid>
      <w:tr w:rsidR="00D11244" w:rsidTr="001049D0">
        <w:tc>
          <w:tcPr>
            <w:tcW w:w="1135" w:type="dxa"/>
          </w:tcPr>
          <w:p w:rsidR="00D11244" w:rsidRPr="008A3111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8A31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31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26" w:type="dxa"/>
          </w:tcPr>
          <w:p w:rsidR="00D11244" w:rsidRPr="008A3111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Археологические находки – свидетели истории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городов Древней Руси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Грозило ли ордынское владычество странам Западной Европы?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российской истории: князь Александр Невский на перекрестке мнений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Калита: оправдывает ли цель средства (групповой проект)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герба России</w:t>
            </w:r>
          </w:p>
        </w:tc>
      </w:tr>
      <w:tr w:rsidR="00D11244" w:rsidTr="001049D0">
        <w:tc>
          <w:tcPr>
            <w:tcW w:w="1135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6" w:type="dxa"/>
          </w:tcPr>
          <w:p w:rsidR="00D11244" w:rsidRPr="00D94A87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создатель Российского государства</w:t>
            </w:r>
          </w:p>
        </w:tc>
      </w:tr>
    </w:tbl>
    <w:p w:rsidR="00D11244" w:rsidRPr="008A6DDC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244" w:rsidRPr="006A29A7" w:rsidRDefault="00D11244" w:rsidP="00D11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9A7">
        <w:rPr>
          <w:rFonts w:ascii="Times New Roman" w:hAnsi="Times New Roman" w:cs="Times New Roman"/>
          <w:b/>
          <w:i/>
          <w:sz w:val="28"/>
          <w:szCs w:val="28"/>
        </w:rPr>
        <w:t>ФГОС «Учись учиться!»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20</w:t>
      </w:r>
      <w:r w:rsidR="00AE74E9">
        <w:rPr>
          <w:rFonts w:ascii="Times New Roman" w:hAnsi="Times New Roman" w:cs="Times New Roman"/>
          <w:b/>
          <w:sz w:val="28"/>
          <w:szCs w:val="28"/>
        </w:rPr>
        <w:t>2</w:t>
      </w:r>
      <w:r w:rsidR="00BE43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E74E9">
        <w:rPr>
          <w:rFonts w:ascii="Times New Roman" w:hAnsi="Times New Roman" w:cs="Times New Roman"/>
          <w:b/>
          <w:sz w:val="28"/>
          <w:szCs w:val="28"/>
        </w:rPr>
        <w:t>2</w:t>
      </w:r>
      <w:r w:rsidR="00BE43CA">
        <w:rPr>
          <w:rFonts w:ascii="Times New Roman" w:hAnsi="Times New Roman" w:cs="Times New Roman"/>
          <w:b/>
          <w:sz w:val="28"/>
          <w:szCs w:val="28"/>
        </w:rPr>
        <w:t>2</w:t>
      </w:r>
      <w:r w:rsidRPr="008A6DDC">
        <w:rPr>
          <w:rFonts w:ascii="Times New Roman" w:hAnsi="Times New Roman" w:cs="Times New Roman"/>
          <w:b/>
          <w:sz w:val="28"/>
          <w:szCs w:val="28"/>
        </w:rPr>
        <w:t xml:space="preserve"> учебный год              </w:t>
      </w:r>
    </w:p>
    <w:p w:rsidR="00D11244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История России</w:t>
      </w:r>
    </w:p>
    <w:p w:rsidR="00D11244" w:rsidRPr="006D2032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D2032">
        <w:rPr>
          <w:rFonts w:ascii="Times New Roman" w:hAnsi="Times New Roman" w:cs="Times New Roman"/>
          <w:b/>
          <w:i/>
        </w:rPr>
        <w:t xml:space="preserve">(Н.М. Арсентьев, А.А. Данилов, П.С. Стефанович, А.Я. </w:t>
      </w:r>
      <w:proofErr w:type="spellStart"/>
      <w:r w:rsidRPr="006D2032">
        <w:rPr>
          <w:rFonts w:ascii="Times New Roman" w:hAnsi="Times New Roman" w:cs="Times New Roman"/>
          <w:b/>
          <w:i/>
        </w:rPr>
        <w:t>Токаревапод</w:t>
      </w:r>
      <w:proofErr w:type="spellEnd"/>
      <w:r w:rsidRPr="006D2032">
        <w:rPr>
          <w:rFonts w:ascii="Times New Roman" w:hAnsi="Times New Roman" w:cs="Times New Roman"/>
          <w:b/>
          <w:i/>
        </w:rPr>
        <w:t xml:space="preserve"> редакцией А.В. </w:t>
      </w:r>
      <w:proofErr w:type="spellStart"/>
      <w:r w:rsidRPr="006D2032">
        <w:rPr>
          <w:rFonts w:ascii="Times New Roman" w:hAnsi="Times New Roman" w:cs="Times New Roman"/>
          <w:b/>
          <w:i/>
        </w:rPr>
        <w:t>Торкунова</w:t>
      </w:r>
      <w:proofErr w:type="spellEnd"/>
      <w:r w:rsidRPr="006D2032">
        <w:rPr>
          <w:rFonts w:ascii="Times New Roman" w:hAnsi="Times New Roman" w:cs="Times New Roman"/>
          <w:b/>
          <w:i/>
        </w:rPr>
        <w:t>)</w:t>
      </w:r>
    </w:p>
    <w:p w:rsidR="00D11244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Pr="000A28F5" w:rsidRDefault="00D11244" w:rsidP="00D1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5">
        <w:rPr>
          <w:rFonts w:ascii="Times New Roman" w:hAnsi="Times New Roman" w:cs="Times New Roman"/>
          <w:b/>
          <w:sz w:val="28"/>
          <w:szCs w:val="28"/>
        </w:rPr>
        <w:t>Информационно-творческие проекты</w:t>
      </w:r>
    </w:p>
    <w:p w:rsidR="00F9587F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___________________________  </w:t>
      </w:r>
    </w:p>
    <w:p w:rsidR="00D11244" w:rsidRPr="006A29A7" w:rsidRDefault="00D11244" w:rsidP="00D1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36" w:type="dxa"/>
        <w:tblInd w:w="-318" w:type="dxa"/>
        <w:tblLook w:val="04A0"/>
      </w:tblPr>
      <w:tblGrid>
        <w:gridCol w:w="594"/>
        <w:gridCol w:w="5984"/>
        <w:gridCol w:w="1959"/>
        <w:gridCol w:w="1699"/>
      </w:tblGrid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принять</w:t>
            </w:r>
          </w:p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Археологические находки – свидетели истории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городов Древней Руси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Грозило ли ордынское владычество странам Западной Европы?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российской истории: князь Александр Невский на перекрестке мнений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Калита: оправдывает ли цель средства (групповой проект)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герба России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44" w:rsidTr="001049D0">
        <w:tc>
          <w:tcPr>
            <w:tcW w:w="594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D11244" w:rsidRPr="00D94A87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создатель Российского государства</w:t>
            </w:r>
          </w:p>
        </w:tc>
        <w:tc>
          <w:tcPr>
            <w:tcW w:w="2126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11244" w:rsidRDefault="00D11244" w:rsidP="00D11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244" w:rsidRPr="008A6DDC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4" w:rsidRPr="00B32FD3" w:rsidRDefault="00D11244" w:rsidP="00D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11244" w:rsidRPr="00B32FD3" w:rsidSect="00AA55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6FF"/>
    <w:multiLevelType w:val="hybridMultilevel"/>
    <w:tmpl w:val="3D9E212C"/>
    <w:lvl w:ilvl="0" w:tplc="ED56B36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32F0A83"/>
    <w:multiLevelType w:val="multilevel"/>
    <w:tmpl w:val="CF521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20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D4999"/>
    <w:multiLevelType w:val="hybridMultilevel"/>
    <w:tmpl w:val="7892E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2668"/>
    <w:multiLevelType w:val="hybridMultilevel"/>
    <w:tmpl w:val="6CF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2554"/>
    <w:multiLevelType w:val="hybridMultilevel"/>
    <w:tmpl w:val="896C5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52111"/>
    <w:multiLevelType w:val="hybridMultilevel"/>
    <w:tmpl w:val="87C8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61AE2"/>
    <w:multiLevelType w:val="hybridMultilevel"/>
    <w:tmpl w:val="C1E85A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30406B"/>
    <w:multiLevelType w:val="hybridMultilevel"/>
    <w:tmpl w:val="2FB6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2686"/>
    <w:multiLevelType w:val="hybridMultilevel"/>
    <w:tmpl w:val="0FCA3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63F"/>
    <w:rsid w:val="000309A9"/>
    <w:rsid w:val="00040163"/>
    <w:rsid w:val="00053F22"/>
    <w:rsid w:val="00090414"/>
    <w:rsid w:val="000F4A91"/>
    <w:rsid w:val="001049D0"/>
    <w:rsid w:val="0019618F"/>
    <w:rsid w:val="001F569A"/>
    <w:rsid w:val="0028404E"/>
    <w:rsid w:val="003758BE"/>
    <w:rsid w:val="003F358A"/>
    <w:rsid w:val="00414FD4"/>
    <w:rsid w:val="004644A9"/>
    <w:rsid w:val="004821A4"/>
    <w:rsid w:val="004E3FF9"/>
    <w:rsid w:val="004F0890"/>
    <w:rsid w:val="00521F78"/>
    <w:rsid w:val="0055457D"/>
    <w:rsid w:val="005C3540"/>
    <w:rsid w:val="005F2503"/>
    <w:rsid w:val="005F34B1"/>
    <w:rsid w:val="007C261F"/>
    <w:rsid w:val="007D192C"/>
    <w:rsid w:val="007E2CA8"/>
    <w:rsid w:val="007F050D"/>
    <w:rsid w:val="007F663F"/>
    <w:rsid w:val="008008BD"/>
    <w:rsid w:val="0085699B"/>
    <w:rsid w:val="008916EF"/>
    <w:rsid w:val="009567A7"/>
    <w:rsid w:val="0099079F"/>
    <w:rsid w:val="009F46C9"/>
    <w:rsid w:val="00A41D5A"/>
    <w:rsid w:val="00AA5541"/>
    <w:rsid w:val="00AB3F4A"/>
    <w:rsid w:val="00AE74E9"/>
    <w:rsid w:val="00B069D7"/>
    <w:rsid w:val="00B32FD3"/>
    <w:rsid w:val="00B94853"/>
    <w:rsid w:val="00BE43CA"/>
    <w:rsid w:val="00BE775E"/>
    <w:rsid w:val="00C30ECF"/>
    <w:rsid w:val="00C3132E"/>
    <w:rsid w:val="00C43510"/>
    <w:rsid w:val="00C6343A"/>
    <w:rsid w:val="00C7434A"/>
    <w:rsid w:val="00D11244"/>
    <w:rsid w:val="00D63CA9"/>
    <w:rsid w:val="00D81C59"/>
    <w:rsid w:val="00DE15FA"/>
    <w:rsid w:val="00E34908"/>
    <w:rsid w:val="00E77867"/>
    <w:rsid w:val="00E97BA6"/>
    <w:rsid w:val="00EC01FF"/>
    <w:rsid w:val="00EC2CCE"/>
    <w:rsid w:val="00F9587F"/>
    <w:rsid w:val="00FC535B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2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B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41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"/>
    <w:rsid w:val="00414F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8916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16EF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8916E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916EF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4">
    <w:name w:val="Заголовок №34"/>
    <w:basedOn w:val="3"/>
    <w:rsid w:val="008916EF"/>
    <w:rPr>
      <w:b/>
      <w:bCs/>
      <w:shd w:val="clear" w:color="auto" w:fill="FFFFFF"/>
    </w:rPr>
  </w:style>
  <w:style w:type="character" w:customStyle="1" w:styleId="8">
    <w:name w:val="Основной текст + Полужирный8"/>
    <w:rsid w:val="008916E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table" w:styleId="ab">
    <w:name w:val="Table Grid"/>
    <w:basedOn w:val="a1"/>
    <w:uiPriority w:val="59"/>
    <w:rsid w:val="00D1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49</cp:revision>
  <cp:lastPrinted>2018-10-06T14:03:00Z</cp:lastPrinted>
  <dcterms:created xsi:type="dcterms:W3CDTF">2018-01-07T13:39:00Z</dcterms:created>
  <dcterms:modified xsi:type="dcterms:W3CDTF">2021-12-19T21:49:00Z</dcterms:modified>
</cp:coreProperties>
</file>