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82" w:rsidRPr="00B742D2" w:rsidRDefault="00B742D2" w:rsidP="00B742D2">
      <w:pPr>
        <w:tabs>
          <w:tab w:val="left" w:pos="4500"/>
          <w:tab w:val="left" w:pos="9180"/>
          <w:tab w:val="left" w:pos="9360"/>
        </w:tabs>
        <w:suppressAutoHyphens/>
        <w:spacing w:after="0" w:line="240" w:lineRule="auto"/>
        <w:ind w:firstLine="454"/>
        <w:jc w:val="center"/>
        <w:rPr>
          <w:rFonts w:ascii="Times New Roman" w:eastAsia="Times New Roman" w:hAnsi="Times New Roman" w:cs="Times New Roman"/>
          <w:lang w:val="en-US"/>
        </w:rPr>
      </w:pPr>
      <w:r>
        <w:rPr>
          <w:rFonts w:ascii="Times New Roman" w:eastAsia="Times New Roman" w:hAnsi="Times New Roman" w:cs="Times New Roman"/>
          <w:noProof/>
        </w:rPr>
        <w:drawing>
          <wp:inline distT="0" distB="0" distL="0" distR="0">
            <wp:extent cx="8541094" cy="6038850"/>
            <wp:effectExtent l="19050" t="0" r="0" b="0"/>
            <wp:docPr id="2" name="Рисунок 1" descr="C:\Users\User\Desktop\титульные 21\рус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е 21\рус 7.JPG"/>
                    <pic:cNvPicPr>
                      <a:picLocks noChangeAspect="1" noChangeArrowheads="1"/>
                    </pic:cNvPicPr>
                  </pic:nvPicPr>
                  <pic:blipFill>
                    <a:blip r:embed="rId8" cstate="print"/>
                    <a:srcRect/>
                    <a:stretch>
                      <a:fillRect/>
                    </a:stretch>
                  </pic:blipFill>
                  <pic:spPr bwMode="auto">
                    <a:xfrm>
                      <a:off x="0" y="0"/>
                      <a:ext cx="8546991" cy="6043019"/>
                    </a:xfrm>
                    <a:prstGeom prst="rect">
                      <a:avLst/>
                    </a:prstGeom>
                    <a:noFill/>
                    <a:ln w="9525">
                      <a:noFill/>
                      <a:miter lim="800000"/>
                      <a:headEnd/>
                      <a:tailEnd/>
                    </a:ln>
                  </pic:spPr>
                </pic:pic>
              </a:graphicData>
            </a:graphic>
          </wp:inline>
        </w:drawing>
      </w:r>
    </w:p>
    <w:p w:rsidR="009C2682" w:rsidRPr="005454C1" w:rsidRDefault="009C2682" w:rsidP="005205F4">
      <w:pPr>
        <w:tabs>
          <w:tab w:val="left" w:pos="4500"/>
          <w:tab w:val="left" w:pos="9180"/>
          <w:tab w:val="left" w:pos="9360"/>
        </w:tabs>
        <w:suppressAutoHyphens/>
        <w:spacing w:after="0" w:line="240" w:lineRule="auto"/>
        <w:ind w:firstLine="454"/>
        <w:jc w:val="center"/>
        <w:rPr>
          <w:rFonts w:ascii="Times New Roman" w:eastAsia="Times New Roman" w:hAnsi="Times New Roman" w:cs="Times New Roman"/>
        </w:rPr>
      </w:pPr>
    </w:p>
    <w:p w:rsidR="00FD1118" w:rsidRPr="005454C1" w:rsidRDefault="00FD1118" w:rsidP="005205F4">
      <w:pPr>
        <w:tabs>
          <w:tab w:val="left" w:pos="4500"/>
          <w:tab w:val="left" w:pos="9180"/>
          <w:tab w:val="left" w:pos="9360"/>
        </w:tabs>
        <w:suppressAutoHyphens/>
        <w:spacing w:after="0" w:line="240" w:lineRule="auto"/>
        <w:ind w:firstLine="454"/>
        <w:jc w:val="center"/>
        <w:rPr>
          <w:rFonts w:ascii="Times New Roman" w:eastAsia="Times New Roman" w:hAnsi="Times New Roman" w:cs="Times New Roman"/>
        </w:rPr>
      </w:pPr>
      <w:r w:rsidRPr="005454C1">
        <w:rPr>
          <w:rFonts w:ascii="Times New Roman" w:eastAsia="Times New Roman" w:hAnsi="Times New Roman" w:cs="Times New Roman"/>
        </w:rPr>
        <w:t>ПОЯСНИТЕЛЬНАЯ ЗАПИСКА</w:t>
      </w:r>
    </w:p>
    <w:p w:rsidR="00FD1118" w:rsidRPr="005454C1" w:rsidRDefault="00FD111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rPr>
      </w:pPr>
      <w:r w:rsidRPr="005454C1">
        <w:rPr>
          <w:rFonts w:ascii="Times New Roman" w:eastAsia="Times New Roman" w:hAnsi="Times New Roman" w:cs="Times New Roman"/>
        </w:rPr>
        <w:t>Данная Рабочая программа составлена в соответствии с Федеральным государственным образовательным стандартом основного общего образования, на основе Примерной программы по русскому (родному) языку для 5-9 классов («Русский язык.Рабочие программы.» Предметная линия учебников Т.А. Ладыженской, М.Т. Баранова, Л.А. Тростенцовой. 5-9 классы – М.: Просвещение). Тематическое планирование составлено на основе учебника «Русский язык» для 7 класса общеобразовательной школы авторов М. Т. Баранова, Т. А. Ладыженской, Л. А. Тростенцовой и др. (М., Просвещение).</w:t>
      </w:r>
    </w:p>
    <w:p w:rsidR="00FD1118" w:rsidRPr="00957AA3" w:rsidRDefault="00FD1118" w:rsidP="005205F4">
      <w:pPr>
        <w:suppressAutoHyphens/>
        <w:spacing w:after="0" w:line="240" w:lineRule="auto"/>
        <w:jc w:val="both"/>
        <w:rPr>
          <w:rFonts w:ascii="Times New Roman" w:eastAsia="Times New Roman" w:hAnsi="Times New Roman" w:cs="Times New Roman"/>
          <w:b/>
        </w:rPr>
      </w:pPr>
      <w:r w:rsidRPr="00957AA3">
        <w:rPr>
          <w:rFonts w:ascii="Times New Roman" w:eastAsia="Times New Roman" w:hAnsi="Times New Roman" w:cs="Times New Roman"/>
          <w:b/>
        </w:rPr>
        <w:t>Цели и задачи:</w:t>
      </w:r>
    </w:p>
    <w:p w:rsidR="00FD1118" w:rsidRPr="005454C1" w:rsidRDefault="00FD1118" w:rsidP="005205F4">
      <w:pPr>
        <w:numPr>
          <w:ilvl w:val="0"/>
          <w:numId w:val="40"/>
        </w:num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w:t>
      </w:r>
    </w:p>
    <w:p w:rsidR="00FD1118" w:rsidRPr="005454C1" w:rsidRDefault="00FD1118" w:rsidP="005205F4">
      <w:pPr>
        <w:numPr>
          <w:ilvl w:val="0"/>
          <w:numId w:val="40"/>
        </w:num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Развитие речевой и мыслительной деятельности; коммуникативных умений и навыков; готовности и способности к речевому взаимодействию; потребности в речевом самосовершенствовании;</w:t>
      </w:r>
    </w:p>
    <w:p w:rsidR="00FD1118" w:rsidRPr="005454C1" w:rsidRDefault="00FD1118" w:rsidP="005205F4">
      <w:pPr>
        <w:numPr>
          <w:ilvl w:val="0"/>
          <w:numId w:val="40"/>
        </w:num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D1118" w:rsidRPr="005454C1" w:rsidRDefault="00FD1118" w:rsidP="005205F4">
      <w:pPr>
        <w:numPr>
          <w:ilvl w:val="0"/>
          <w:numId w:val="40"/>
        </w:num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Формирование умений опознавать, анализировать, классифицировать языковые факты, оценивать их с точки зрения нормативности и соответствия сфере и ситуации общения; осуществлять информационный поиск, извлекать и преобразовывать необходимую информацию;</w:t>
      </w:r>
    </w:p>
    <w:p w:rsidR="00FD1118" w:rsidRPr="005454C1" w:rsidRDefault="00FD1118" w:rsidP="005205F4">
      <w:pPr>
        <w:numPr>
          <w:ilvl w:val="0"/>
          <w:numId w:val="40"/>
        </w:num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Применение полученных знаний и умений в речевой практике.</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 xml:space="preserve">Достижение этих целей осуществляется в процессе формирования коммуникативной, языковой и лингвистической (языковедческой), культуроведческой компетенций. </w:t>
      </w:r>
      <w:r w:rsidRPr="005454C1">
        <w:rPr>
          <w:rFonts w:ascii="Times New Roman" w:eastAsia="Times New Roman" w:hAnsi="Times New Roman" w:cs="Times New Roman"/>
          <w:b/>
        </w:rPr>
        <w:t>Коммуникативная компетенция</w:t>
      </w:r>
      <w:r w:rsidRPr="005454C1">
        <w:rPr>
          <w:rFonts w:ascii="Times New Roman" w:eastAsia="Times New Roman" w:hAnsi="Times New Roman" w:cs="Times New Roman"/>
        </w:rPr>
        <w:t xml:space="preserve"> – знаний, умения и навыки,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Языковая и лингвистическая (языковедческая) компетенция</w:t>
      </w:r>
      <w:r w:rsidRPr="005454C1">
        <w:rPr>
          <w:rFonts w:ascii="Times New Roman" w:eastAsia="Times New Roman" w:hAnsi="Times New Roman" w:cs="Times New Roman"/>
        </w:rPr>
        <w:t xml:space="preserve"> – это знание основ науки о языке как системе, владение способами и навыками действий с изучаемым и изученным материалом. </w:t>
      </w:r>
      <w:r w:rsidRPr="005454C1">
        <w:rPr>
          <w:rFonts w:ascii="Times New Roman" w:eastAsia="Times New Roman" w:hAnsi="Times New Roman" w:cs="Times New Roman"/>
          <w:b/>
        </w:rPr>
        <w:t>Культуроведческая компетенция</w:t>
      </w:r>
      <w:r w:rsidRPr="005454C1">
        <w:rPr>
          <w:rFonts w:ascii="Times New Roman" w:eastAsia="Times New Roman" w:hAnsi="Times New Roman" w:cs="Times New Roman"/>
        </w:rPr>
        <w:t xml:space="preserve"> – это знания, умения и навыки, необходимые для усвоения национально-культурной специфики русского языка, овладения русским речевым этикетом.</w:t>
      </w:r>
    </w:p>
    <w:p w:rsidR="00FD1118" w:rsidRPr="005454C1" w:rsidRDefault="00FD1118" w:rsidP="005205F4">
      <w:pPr>
        <w:suppressAutoHyphens/>
        <w:spacing w:after="0" w:line="240" w:lineRule="auto"/>
        <w:jc w:val="both"/>
        <w:rPr>
          <w:rFonts w:ascii="Times New Roman" w:eastAsia="Times New Roman" w:hAnsi="Times New Roman" w:cs="Times New Roman"/>
        </w:rPr>
      </w:pPr>
    </w:p>
    <w:p w:rsidR="00FD1118" w:rsidRPr="005454C1" w:rsidRDefault="00FD1118" w:rsidP="005205F4">
      <w:pPr>
        <w:suppressAutoHyphens/>
        <w:spacing w:after="0" w:line="240" w:lineRule="auto"/>
        <w:jc w:val="center"/>
        <w:rPr>
          <w:rFonts w:ascii="Times New Roman" w:eastAsia="Times New Roman" w:hAnsi="Times New Roman" w:cs="Times New Roman"/>
        </w:rPr>
      </w:pPr>
      <w:r w:rsidRPr="005454C1">
        <w:rPr>
          <w:rFonts w:ascii="Times New Roman" w:eastAsia="Times New Roman" w:hAnsi="Times New Roman" w:cs="Times New Roman"/>
        </w:rPr>
        <w:t>МЕСТО ПРЕДМЕТА В  УЧЕБНОМ ПЛАНЕ</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 xml:space="preserve">На изучение предмета отводится  </w:t>
      </w:r>
      <w:r w:rsidR="005454C1">
        <w:rPr>
          <w:rFonts w:ascii="Times New Roman" w:eastAsia="Times New Roman" w:hAnsi="Times New Roman" w:cs="Times New Roman"/>
        </w:rPr>
        <w:t xml:space="preserve">4 </w:t>
      </w:r>
      <w:r w:rsidRPr="005454C1">
        <w:rPr>
          <w:rFonts w:ascii="Times New Roman" w:eastAsia="Times New Roman" w:hAnsi="Times New Roman" w:cs="Times New Roman"/>
        </w:rPr>
        <w:t>часа в неделю, итого 136 часов за учебный год.</w:t>
      </w:r>
    </w:p>
    <w:p w:rsidR="00FD1118" w:rsidRPr="005454C1" w:rsidRDefault="00FD1118" w:rsidP="005205F4">
      <w:pPr>
        <w:suppressAutoHyphens/>
        <w:spacing w:after="0" w:line="240" w:lineRule="auto"/>
        <w:jc w:val="both"/>
        <w:rPr>
          <w:rFonts w:ascii="Times New Roman" w:eastAsia="Times New Roman" w:hAnsi="Times New Roman" w:cs="Times New Roman"/>
        </w:rPr>
      </w:pPr>
    </w:p>
    <w:p w:rsidR="00FD1118" w:rsidRPr="005454C1" w:rsidRDefault="00FD1118" w:rsidP="005205F4">
      <w:pPr>
        <w:suppressAutoHyphens/>
        <w:spacing w:after="0" w:line="240" w:lineRule="auto"/>
        <w:jc w:val="center"/>
        <w:rPr>
          <w:rFonts w:ascii="Times New Roman" w:eastAsia="Times New Roman" w:hAnsi="Times New Roman" w:cs="Times New Roman"/>
        </w:rPr>
      </w:pPr>
      <w:r w:rsidRPr="005454C1">
        <w:rPr>
          <w:rFonts w:ascii="Times New Roman" w:eastAsia="Times New Roman" w:hAnsi="Times New Roman" w:cs="Times New Roman"/>
        </w:rPr>
        <w:t>ИСПОЛЬЗУЕМЫЙ УЧЕБНО-МЕТОДИЧЕСКИЙ КОМПЛЕКТ</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Русский язык. 7 класс. Учебник для общеобразовательных организаций. / М.Т.Баранов, Т.А.Ладыженская, Л.А.Тростенцова и др.; науч. ред. Н.М.Шанский.– М.: Просвещение.</w:t>
      </w:r>
    </w:p>
    <w:p w:rsidR="00FD1118" w:rsidRPr="005454C1" w:rsidRDefault="00FD1118" w:rsidP="005205F4">
      <w:pPr>
        <w:suppressAutoHyphens/>
        <w:spacing w:after="0" w:line="240" w:lineRule="auto"/>
        <w:jc w:val="both"/>
        <w:rPr>
          <w:rFonts w:ascii="Times New Roman" w:eastAsia="Times New Roman" w:hAnsi="Times New Roman" w:cs="Times New Roman"/>
        </w:rPr>
      </w:pPr>
    </w:p>
    <w:p w:rsidR="00FD1118" w:rsidRPr="005454C1" w:rsidRDefault="00FD1118" w:rsidP="005205F4">
      <w:pPr>
        <w:suppressAutoHyphens/>
        <w:spacing w:after="0" w:line="240" w:lineRule="auto"/>
        <w:jc w:val="center"/>
        <w:rPr>
          <w:rFonts w:ascii="Times New Roman" w:eastAsia="Times New Roman" w:hAnsi="Times New Roman" w:cs="Times New Roman"/>
        </w:rPr>
      </w:pPr>
      <w:r w:rsidRPr="005454C1">
        <w:rPr>
          <w:rFonts w:ascii="Times New Roman" w:eastAsia="Times New Roman" w:hAnsi="Times New Roman" w:cs="Times New Roman"/>
        </w:rPr>
        <w:t>ИСПОЛЬЗУЕМЫЕ ТЕХНОЛОГИИ</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 xml:space="preserve">Технология развивающего обучения предполагает взаимодействие педагога и учащихся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 Игровые технологии являются составной частью педагогических технологий.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Цель проектного обучения состоит в том, чтобы создать условия, при которых учащиеся: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приобретают коммуникативные умения, работая в различных группах; </w:t>
      </w:r>
      <w:r w:rsidRPr="005454C1">
        <w:rPr>
          <w:rFonts w:ascii="Times New Roman" w:eastAsia="Times New Roman" w:hAnsi="Times New Roman" w:cs="Times New Roman"/>
        </w:rPr>
        <w:lastRenderedPageBreak/>
        <w:t>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 развивают системное мышление. При обучении в сотрудничестве главной силой, влияющей на учебный процесс, стало влияние коллектива, учебной группы, что практически невозможно при традиционном обучении. Эта педагогическая технология считается одной из самых трудоемких и не всегда дающей ожидаемый результат, зачастую непредсказуемой. Учителю порой бывает сложно оказать помощь каждому конкретному ученику в классе. Обучение в сотрудничестве решает эту задачу. Учащиеся, работая в небольших группах, учатся помогать друг другу и отвечать за успехи каждого. Целью обучения в сотрудничестве является не только овладение знаниями, умениями и навыками каждым учеником на уровне, соответствующем его индивидуальным особенностям развития. Очень важен эффект социализации, формирования коммуникативных умений. Проблемное обучение — это тип развивающего обучения, содержание которого представлено системой проблемных задач различного уровня сложности, в процессе решения которых учащиеся овладевают новыми знаниями и способами действия, а через это происходит формирование творческих способностей: продуктивного мышления, воображения, познавательной мотивации, эмоционального интеллекта.  Здоровьесберегающие технологии – это условия обучения ребенка в школе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двигательный режим.</w:t>
      </w:r>
    </w:p>
    <w:p w:rsidR="00FD1118" w:rsidRPr="005454C1" w:rsidRDefault="00FD111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Исследовательское обучение – особый подход к обучению, построенный на основе естественного стремления ребенка к самостоятельному изучению (познанию) окружающего мира. При исследовательском обучении большое значение имеют интересы и склонности учащегося и мотивация его познавательной активности. Информационная технология – это педагогическая технология, использующая специальные способы, программные и технические средства (кино, аудио – и видео средства, компьютеры) для работы с информацией, позволяющая значительно повысить качество обучения, ускорить передачу знаний и накопленного технологического и социального опыта человечества не только от поколения к поколению, но и от одного человека другому.</w:t>
      </w:r>
    </w:p>
    <w:p w:rsidR="00FD1118" w:rsidRPr="005454C1" w:rsidRDefault="00FD1118" w:rsidP="005205F4">
      <w:pPr>
        <w:suppressAutoHyphens/>
        <w:spacing w:after="0" w:line="240" w:lineRule="auto"/>
        <w:jc w:val="both"/>
        <w:rPr>
          <w:rFonts w:ascii="Times New Roman" w:eastAsia="Times New Roman" w:hAnsi="Times New Roman" w:cs="Times New Roman"/>
        </w:rPr>
      </w:pPr>
    </w:p>
    <w:p w:rsidR="00FD1118" w:rsidRPr="005454C1" w:rsidRDefault="00240C48" w:rsidP="005205F4">
      <w:pPr>
        <w:suppressAutoHyphens/>
        <w:spacing w:after="0" w:line="240" w:lineRule="auto"/>
        <w:jc w:val="center"/>
        <w:rPr>
          <w:rFonts w:ascii="Times New Roman" w:eastAsia="Times New Roman" w:hAnsi="Times New Roman" w:cs="Times New Roman"/>
          <w:bCs/>
        </w:rPr>
      </w:pPr>
      <w:r w:rsidRPr="005454C1">
        <w:rPr>
          <w:rFonts w:ascii="Times New Roman" w:eastAsia="Times New Roman" w:hAnsi="Times New Roman" w:cs="Times New Roman"/>
          <w:bCs/>
        </w:rPr>
        <w:t>СОДЕРЖАНИЕ УЧЕБНОГО КУРСА</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 xml:space="preserve">Введение. </w:t>
      </w:r>
      <w:r w:rsidRPr="005454C1">
        <w:rPr>
          <w:rFonts w:ascii="Times New Roman" w:eastAsia="Calibri" w:hAnsi="Times New Roman" w:cs="Times New Roman"/>
        </w:rPr>
        <w:t>Русский язык как развивающееся явление</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Повторение изученного в 5-6 классах</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Текст. Стили литературного языка. Диалог. Виды диалогов. Публицистический стиль. </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Морфология и орфография. Культура речи. Причастие</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Страдательные причастия настоящего времени. Гласные в суффиксах страдательных причастий настоящего времени. Сострадательные причастия прошедшего времени. Гласные перед н в полных и кратких страдательных причастиях. Одна и две н в суффиксах страдательных причастий прошедшего времени. Одна буква н в отглагольных прилагательных. Одна и две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Конструирование текста. Текст. Тип речи. Стиль речи. Основная мысль текста. Аргументация собственного мнения. Составление диалогов.</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Сочинение – описание внешности.</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Деепричастие</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lastRenderedPageBreak/>
        <w:t xml:space="preserve">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 </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Текст. Тип речи. Стиль речи. Основная мысль текста. Аргументация собственного мнения. Составление рассказа по картине.</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Наречие</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 xml:space="preserve">Наречие как часть речи. Смысловые группы наречий. Степени сравнения наречий. Морфологический разбор наречий. Слитное и раздельное написание не с наречиями на –о и –е. Буквы е и и в приставках не и ни отрицательных наречий. Одна и две н в наречиях на –о и –е. Описание действий. Буквы о и е после шипящих на конце наречий. Буквы о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Творческое задание по картине. Сочинение-рассуждение. Сложный план. Устный рассказ по опорным словам.</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Заметка в стенгазету. Рассказ от имени героя картины. Отзыв.</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Учебно-научная речь</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Учебно-научная речь. Отзыв. Учебный доклад.</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Текст учебно-научного стиля. Отзыв о прочитанной книге. Текст учебного доклада.</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Категория состояния</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Категория состояния как часть речи. Морфологический разбор категорий состояния.</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Сжатое изложение. Текст. Тип речи. Стиль речи. Основная мысль текста.</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Аргументация собственного мнения.</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Служебные части речи. Предлог</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Текст. Стили речи. Составление диалога. Впечатление от картины.</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Союз</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 xml:space="preserve">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слова. Слитное написание союзов также, тоже, чтобы. Повторение сведений о предлогах и союзах. </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Составление плана публицистического текста. Публицистический стиль. Текст. Стили речи. Составление диалога. Впечатление от картины. </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Частица</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 не и ни. Различение частицы не и приставки не-. Частица ни, приставка ни-, союз ни…ни.</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xml:space="preserve"> Составление рассказа по рисунку. Инструкция. Выступление по картине. Сочинение-рассказ по сюжету. Составление плана публицистического текста. Публицистический стиль. Текст. Стили речи. Впечатление от картины.</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Междометие</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 xml:space="preserve">Междометие как часть речи. Дефис в междометиях. Знаки препинания при междометиях. </w:t>
      </w:r>
    </w:p>
    <w:p w:rsidR="00FD1118" w:rsidRPr="005454C1" w:rsidRDefault="00FD1118" w:rsidP="005205F4">
      <w:pPr>
        <w:suppressAutoHyphens/>
        <w:spacing w:after="0" w:line="240" w:lineRule="auto"/>
        <w:ind w:firstLine="709"/>
        <w:jc w:val="both"/>
        <w:rPr>
          <w:rFonts w:ascii="Times New Roman" w:eastAsia="Calibri" w:hAnsi="Times New Roman" w:cs="Times New Roman"/>
          <w:b/>
        </w:rPr>
      </w:pPr>
      <w:r w:rsidRPr="005454C1">
        <w:rPr>
          <w:rFonts w:ascii="Times New Roman" w:eastAsia="Calibri" w:hAnsi="Times New Roman" w:cs="Times New Roman"/>
          <w:b/>
        </w:rPr>
        <w:t>Повторение и систематизация изученного в 5-7 классах</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rPr>
        <w:t>Разделы науки о русском языке. Текст. Стили речи. Фонетика. Графика. Лексика и фразеология.</w:t>
      </w:r>
    </w:p>
    <w:p w:rsidR="00FD1118" w:rsidRPr="005454C1" w:rsidRDefault="00FD1118" w:rsidP="005205F4">
      <w:pPr>
        <w:suppressAutoHyphens/>
        <w:spacing w:after="0" w:line="240" w:lineRule="auto"/>
        <w:ind w:firstLine="709"/>
        <w:jc w:val="both"/>
        <w:rPr>
          <w:rFonts w:ascii="Times New Roman" w:eastAsia="Calibri" w:hAnsi="Times New Roman" w:cs="Times New Roman"/>
        </w:rPr>
      </w:pPr>
      <w:r w:rsidRPr="005454C1">
        <w:rPr>
          <w:rFonts w:ascii="Times New Roman" w:eastAsia="Calibri" w:hAnsi="Times New Roman" w:cs="Times New Roman"/>
          <w:b/>
        </w:rPr>
        <w:t>Р.Р</w:t>
      </w:r>
      <w:r w:rsidRPr="005454C1">
        <w:rPr>
          <w:rFonts w:ascii="Times New Roman" w:eastAsia="Calibri" w:hAnsi="Times New Roman" w:cs="Times New Roman"/>
        </w:rPr>
        <w:t>. Текст. Стили речи.</w:t>
      </w:r>
    </w:p>
    <w:p w:rsidR="00FD1118" w:rsidRPr="005454C1" w:rsidRDefault="00FD1118" w:rsidP="005205F4">
      <w:pPr>
        <w:suppressAutoHyphens/>
        <w:spacing w:line="240" w:lineRule="auto"/>
        <w:jc w:val="both"/>
        <w:rPr>
          <w:rFonts w:ascii="Times New Roman" w:hAnsi="Times New Roman" w:cs="Times New Roman"/>
          <w:color w:val="000000"/>
          <w:spacing w:val="4"/>
        </w:rPr>
      </w:pPr>
    </w:p>
    <w:p w:rsidR="00240C48" w:rsidRPr="005454C1" w:rsidRDefault="00240C48" w:rsidP="005205F4">
      <w:pPr>
        <w:tabs>
          <w:tab w:val="left" w:pos="4500"/>
          <w:tab w:val="left" w:pos="9180"/>
          <w:tab w:val="left" w:pos="9360"/>
        </w:tabs>
        <w:suppressAutoHyphens/>
        <w:spacing w:after="0" w:line="240" w:lineRule="auto"/>
        <w:ind w:left="829"/>
        <w:contextualSpacing/>
        <w:jc w:val="center"/>
        <w:rPr>
          <w:rFonts w:ascii="Times New Roman" w:eastAsia="Times New Roman" w:hAnsi="Times New Roman" w:cs="Times New Roman"/>
        </w:rPr>
      </w:pPr>
      <w:r w:rsidRPr="005454C1">
        <w:rPr>
          <w:rFonts w:ascii="Times New Roman" w:eastAsia="Times New Roman" w:hAnsi="Times New Roman" w:cs="Times New Roman"/>
        </w:rPr>
        <w:lastRenderedPageBreak/>
        <w:t>ПЛАНИРУЕМЫЕ РЕЗУЛЬТАТЫ</w:t>
      </w:r>
    </w:p>
    <w:p w:rsidR="00240C48" w:rsidRPr="005454C1" w:rsidRDefault="00240C4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Личностными результатами</w:t>
      </w:r>
      <w:r w:rsidRPr="005454C1">
        <w:rPr>
          <w:rFonts w:ascii="Times New Roman" w:eastAsia="Times New Roman" w:hAnsi="Times New Roman" w:cs="Times New Roman"/>
        </w:rPr>
        <w:t xml:space="preserve"> освоения выпускниками основной школы программы по русскому (родному) языку являются:</w:t>
      </w:r>
    </w:p>
    <w:p w:rsidR="00240C48" w:rsidRPr="005454C1" w:rsidRDefault="00240C4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240C48" w:rsidRPr="005454C1" w:rsidRDefault="00240C4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Метапредметными результатами</w:t>
      </w:r>
      <w:r w:rsidRPr="005454C1">
        <w:rPr>
          <w:rFonts w:ascii="Times New Roman" w:eastAsia="Times New Roman" w:hAnsi="Times New Roman" w:cs="Times New Roman"/>
        </w:rPr>
        <w:t xml:space="preserve"> освоения выпускниками основной школы программы по русскому (родному) языку являются: владение всеми видами речевой деятельности: адекватное понимание информации устного и письменного сообщения;владение разными видами чтения;</w:t>
      </w:r>
    </w:p>
    <w:p w:rsidR="00240C48" w:rsidRPr="005454C1" w:rsidRDefault="00240C48" w:rsidP="005205F4">
      <w:pPr>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rPr>
        <w:t>адекватное восприятие на слух текстов разных стилей и жанров;способность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литературой;овладение приёмами отбора и систематизации материала на определённую тему;умение сопоставлять и сравнивать речевые высказывания с точки зрения их содержания, стилистических особенностей и использованных языковых средств;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форме;умение воспроизводить прослушанный или прочитанный текст с разной степенью свёрнутости;умение создавать устные и письменные тексты разных типов, стилей речи и жанров с учетом замысла, адресата и ситуации общения;способность свободно, правильно излагать свои мысли в устной и письменной форме;соблюдение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общения;умение выступать перед аудиторией сверстников с небольшими сообщениями, докладами;      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д.);3) 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5454C1">
        <w:rPr>
          <w:rFonts w:ascii="Times New Roman" w:eastAsia="Times New Roman" w:hAnsi="Times New Roman" w:cs="Times New Roman"/>
          <w:b/>
        </w:rPr>
        <w:t xml:space="preserve">Предметными результатами </w:t>
      </w:r>
      <w:r w:rsidRPr="005454C1">
        <w:rPr>
          <w:rFonts w:ascii="Times New Roman" w:eastAsia="Times New Roman" w:hAnsi="Times New Roman" w:cs="Times New Roman"/>
        </w:rPr>
        <w:t>освоения выпускниками основной школы программы по русскому(родному) языку являются:представление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понимание места родного языка в системе гуманитарных наук и его роли в образовании в целом;усвоение основ научных знаний о родном языке; понимание взаимосвязи его уровней и единиц;освоение базовых основ лингвистики;овладение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этикета;опознавание и анализ основных единиц языка, грамматических категорий языка;проведение различных видов анализа слова, словосочетания, предложения и текста;понимание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i/>
        </w:rPr>
      </w:pPr>
      <w:r w:rsidRPr="005454C1">
        <w:rPr>
          <w:rFonts w:ascii="Times New Roman" w:eastAsia="Times New Roman" w:hAnsi="Times New Roman" w:cs="Times New Roman"/>
          <w:b/>
          <w:bCs/>
          <w:i/>
        </w:rPr>
        <w:t>Речь и речевое общение</w:t>
      </w:r>
    </w:p>
    <w:p w:rsidR="00240C48" w:rsidRPr="005454C1" w:rsidRDefault="00240C48" w:rsidP="005205F4">
      <w:pPr>
        <w:tabs>
          <w:tab w:val="num" w:pos="720"/>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xml:space="preserve"> использовать различные виды монолога (повествование, описание, рассуждение; сочетание разных видов монолога) в различных ситуациях общения; использовать различные виды диалога в ситуациях формального и неформального, межличностного и межкультурного общения; соблюдать нормы речевого поведения в типичных ситуациях общения;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w:t>
      </w:r>
      <w:r w:rsidRPr="005454C1">
        <w:rPr>
          <w:rFonts w:ascii="Times New Roman" w:eastAsia="Times New Roman" w:hAnsi="Times New Roman" w:cs="Times New Roman"/>
        </w:rPr>
        <w:lastRenderedPageBreak/>
        <w:t xml:space="preserve">средств; предупреждать коммуникативные неудачи в процессе речевого общения.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позицию;участвовать в коллективном обсуждении проблем, аргументировать собственную позицию, доказывать её, убеждать;понимать основные причины коммуникативных неудач и уметь их объяснять.</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i/>
        </w:rPr>
      </w:pPr>
      <w:r w:rsidRPr="005454C1">
        <w:rPr>
          <w:rFonts w:ascii="Times New Roman" w:eastAsia="Times New Roman" w:hAnsi="Times New Roman" w:cs="Times New Roman"/>
          <w:b/>
          <w:bCs/>
          <w:i/>
        </w:rPr>
        <w:t>Речевая деятельность</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Аудирование</w:t>
      </w:r>
    </w:p>
    <w:p w:rsidR="00240C48" w:rsidRPr="005454C1" w:rsidRDefault="00240C48" w:rsidP="005205F4">
      <w:pPr>
        <w:tabs>
          <w:tab w:val="num" w:pos="720"/>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r w:rsidRPr="005454C1">
        <w:rPr>
          <w:rFonts w:ascii="Times New Roman" w:eastAsia="Times New Roman" w:hAnsi="Times New Roman" w:cs="Times New Roman"/>
          <w:b/>
        </w:rPr>
        <w:t>Выпускник получит возможность научиться:</w:t>
      </w:r>
      <w:r w:rsidRPr="005454C1">
        <w:rPr>
          <w:rFonts w:ascii="Times New Roman" w:eastAsia="Times New Roman" w:hAnsi="Times New Roman" w:cs="Times New Roman"/>
        </w:rPr>
        <w:t>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Чтение</w:t>
      </w:r>
    </w:p>
    <w:p w:rsidR="00240C48" w:rsidRPr="005454C1" w:rsidRDefault="00240C48" w:rsidP="005205F4">
      <w:pPr>
        <w:tabs>
          <w:tab w:val="num" w:pos="720"/>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передавать схематически представленную информацию в виде связного текста; использовать приёмы работы с учебной книгой, справочниками и другими информационными источниками, включая СМИ и ресурсы Интернета;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Говорение</w:t>
      </w:r>
    </w:p>
    <w:p w:rsidR="00240C48" w:rsidRPr="005454C1" w:rsidRDefault="00240C48" w:rsidP="005205F4">
      <w:pPr>
        <w:tabs>
          <w:tab w:val="num" w:pos="994"/>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выступать перед аудиторией с докладом; публично защищать проект, реферат; участвовать в дискуссии на учебно- научные темы, соблюдая нормы учебно-научного общения; анализировать и оценивать речевые высказывания с точки зрения их успешности в достижении прогнозируемого результата.</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Письмо</w:t>
      </w:r>
    </w:p>
    <w:p w:rsidR="00240C48" w:rsidRPr="005454C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b/>
          <w:i/>
        </w:rPr>
      </w:pPr>
      <w:r w:rsidRPr="005454C1">
        <w:rPr>
          <w:rFonts w:ascii="Times New Roman" w:eastAsia="Times New Roman" w:hAnsi="Times New Roman" w:cs="Times New Roman"/>
          <w:b/>
        </w:rPr>
        <w:lastRenderedPageBreak/>
        <w:t xml:space="preserve">Выпускник научится:  </w:t>
      </w:r>
      <w:r w:rsidRPr="005454C1">
        <w:rPr>
          <w:rFonts w:ascii="Times New Roman" w:eastAsia="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излагать содержание прослушанного или прочитанного текста (подробно, сжато, выборочно) в форме ученического изложения, а также тезисов, плана;•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40C48" w:rsidRPr="005454C1" w:rsidRDefault="00240C48" w:rsidP="005205F4">
      <w:pPr>
        <w:tabs>
          <w:tab w:val="num" w:pos="994"/>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писать рецензии, рефераты; составлять аннотации, тезисы выступления, конспекты;писать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rPr>
      </w:pPr>
      <w:r w:rsidRPr="005454C1">
        <w:rPr>
          <w:rFonts w:ascii="Times New Roman" w:eastAsia="Times New Roman" w:hAnsi="Times New Roman" w:cs="Times New Roman"/>
          <w:b/>
          <w:bCs/>
          <w:i/>
        </w:rPr>
        <w:t>Текст</w:t>
      </w:r>
    </w:p>
    <w:p w:rsidR="00240C48" w:rsidRPr="005454C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осуществлять информационную переработку текста, передавая его содержание в виде плана (простого, сложного), тезисов, схемы, таблицы и т. п.; создавать и редактировать собственные тексты различных типов речи, стилей, жанров с учётом требований к построению связного текста.</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rPr>
      </w:pPr>
      <w:r w:rsidRPr="005454C1">
        <w:rPr>
          <w:rFonts w:ascii="Times New Roman" w:eastAsia="Times New Roman" w:hAnsi="Times New Roman" w:cs="Times New Roman"/>
          <w:b/>
          <w:bCs/>
          <w:i/>
        </w:rPr>
        <w:t>Функциональные разновидности языка</w:t>
      </w:r>
    </w:p>
    <w:p w:rsidR="00240C48" w:rsidRPr="005454C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b/>
          <w:bCs/>
          <w:i/>
        </w:rPr>
      </w:pPr>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стиля;расписка, доверенность, заявление как жанры официально-делового стиля; рассказ, беседа, спор как жанры разговорной речи);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выступать перед аудиторией сверстников с небольшими информационными сообщениями, сообщением и небольшим докладом на учебно-научную тему.</w:t>
      </w:r>
      <w:r w:rsidRPr="005454C1">
        <w:rPr>
          <w:rFonts w:ascii="Times New Roman" w:eastAsia="Times New Roman" w:hAnsi="Times New Roman" w:cs="Times New Roman"/>
          <w:b/>
        </w:rPr>
        <w:t>Выпускник получит возможность научиться:</w:t>
      </w:r>
      <w:r w:rsidRPr="005454C1">
        <w:rPr>
          <w:rFonts w:ascii="Times New Roman" w:eastAsia="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средств;анализировать образцы публичной речи с точки зрения её композиции, аргументации, языкового оформления, достижения поставленных коммуникативных задач;выступать перед аудиторией сверстников с небольшой протокольно-этикетной, развлекательной, убеждающей речью.</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rPr>
      </w:pPr>
      <w:r w:rsidRPr="005454C1">
        <w:rPr>
          <w:rFonts w:ascii="Times New Roman" w:eastAsia="Times New Roman" w:hAnsi="Times New Roman" w:cs="Times New Roman"/>
          <w:b/>
          <w:bCs/>
          <w:i/>
        </w:rPr>
        <w:t>Общие сведения о языке</w:t>
      </w:r>
    </w:p>
    <w:p w:rsidR="00240C48" w:rsidRPr="005454C1" w:rsidRDefault="00240C48" w:rsidP="005205F4">
      <w:pPr>
        <w:tabs>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lastRenderedPageBreak/>
        <w:t>Выпускник научится:</w:t>
      </w:r>
      <w:r w:rsidRPr="005454C1">
        <w:rPr>
          <w:rFonts w:ascii="Times New Roman" w:eastAsia="Times New Roman" w:hAnsi="Times New Roman" w:cs="Times New Roman"/>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r w:rsidRPr="005454C1">
        <w:rPr>
          <w:rFonts w:ascii="Times New Roman" w:eastAsia="Times New Roman" w:hAnsi="Times New Roman" w:cs="Times New Roman"/>
          <w:i/>
        </w:rPr>
        <w:t> </w:t>
      </w:r>
      <w:r w:rsidRPr="005454C1">
        <w:rPr>
          <w:rFonts w:ascii="Times New Roman" w:eastAsia="Times New Roman" w:hAnsi="Times New Roman" w:cs="Times New Roman"/>
        </w:rPr>
        <w:t>оценивать использование основных изобразительных средств языка.</w:t>
      </w:r>
      <w:r w:rsidRPr="005454C1">
        <w:rPr>
          <w:rFonts w:ascii="Times New Roman" w:eastAsia="Times New Roman" w:hAnsi="Times New Roman" w:cs="Times New Roman"/>
          <w:b/>
        </w:rPr>
        <w:t>Выпускник получит возможность научиться:</w:t>
      </w:r>
      <w:r w:rsidRPr="005454C1">
        <w:rPr>
          <w:rFonts w:ascii="Times New Roman" w:eastAsia="Times New Roman" w:hAnsi="Times New Roman" w:cs="Times New Roman"/>
        </w:rPr>
        <w:t>характеризовать вклад выдающихся лингвистов в развитие русистики.</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bCs/>
          <w:i/>
        </w:rPr>
      </w:pPr>
      <w:r w:rsidRPr="005454C1">
        <w:rPr>
          <w:rFonts w:ascii="Times New Roman" w:eastAsia="Times New Roman" w:hAnsi="Times New Roman" w:cs="Times New Roman"/>
          <w:b/>
          <w:bCs/>
          <w:i/>
        </w:rPr>
        <w:t>Фонетика и орфоэпия. Графика</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 Выпускник научится:</w:t>
      </w:r>
      <w:r w:rsidRPr="005454C1">
        <w:rPr>
          <w:rFonts w:ascii="Times New Roman" w:eastAsia="Times New Roman" w:hAnsi="Times New Roman" w:cs="Times New Roman"/>
        </w:rPr>
        <w:t xml:space="preserve"> проводить фонетический анализ слова; соблюдать основные орфоэпические правила современного русского литературного языка; извлекать необходимую информацию из орфоэпических словарей и справочников; использовать её в различных видах деятельности.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опознавать основные выразительные средства фонетики (звукопись);выразительно читать прозаические и поэтические тексты;извлекать необходимую информацию из мультимедийных орфоэпических словарей и справочников; использовать её в различных видах деятельности.</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Морфемика и словообразование</w:t>
      </w:r>
    </w:p>
    <w:p w:rsidR="00240C48" w:rsidRPr="005454C1" w:rsidRDefault="00240C48" w:rsidP="005205F4">
      <w:pPr>
        <w:tabs>
          <w:tab w:val="num" w:pos="720"/>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Выпускник научится: </w:t>
      </w:r>
      <w:r w:rsidRPr="005454C1">
        <w:rPr>
          <w:rFonts w:ascii="Times New Roman" w:eastAsia="Times New Roman" w:hAnsi="Times New Roman" w:cs="Times New Roman"/>
        </w:rPr>
        <w:t xml:space="preserve"> делить слова на морфемы на основе смыслового, грамматического и словообразовательного анализа слова; различать изученные способы словообразования; анализировать и самостоятельно составлять словообразовательные пары и словообразовательные цепочки слов;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слов;опознавать основные выразительные средства словообразования в художественной речи и оценивать их;извлекать необходимую информацию из морфемных, словообразовательных и этимологических словарей и справочников, в том числе и мультимедийных;использовать этимологическую справку для объяснения правописания и лексического значения слова.</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i/>
        </w:rPr>
      </w:pPr>
      <w:r w:rsidRPr="005454C1">
        <w:rPr>
          <w:rFonts w:ascii="Times New Roman" w:eastAsia="Times New Roman" w:hAnsi="Times New Roman" w:cs="Times New Roman"/>
          <w:b/>
          <w:bCs/>
          <w:i/>
        </w:rPr>
        <w:t>Лексикология и фразеология</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Выпускник научится: </w:t>
      </w:r>
      <w:r w:rsidRPr="005454C1">
        <w:rPr>
          <w:rFonts w:ascii="Times New Roman" w:eastAsia="Times New Roman" w:hAnsi="Times New Roman" w:cs="Times New Roman"/>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группировать слова по тематическим группам; подбирать к словам синонимы, антонимы; опознавать фразеологические обороты; соблюдать лексические нормы в устных и письменных высказываниях; использовать лексическую синонимию как средство исправления неоправданного повтора в речи и как средство связи предложений в тексте; опознавать основные виды тропов, построенных на переносном значении слова (метафора, эпитет, олицетворение);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объяснять общие принципы классификации словарного состава русского языка; аргументировать различие лексического и грамматического значений слова;опознавать омонимы разных видов;оценивать собственную и чужую речь с точки зрения точного, уместного и выразительного словоупотребления;опознавать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разных видах деятельности.</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Морфология</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Выпускник научится: </w:t>
      </w:r>
      <w:r w:rsidRPr="005454C1">
        <w:rPr>
          <w:rFonts w:ascii="Times New Roman" w:eastAsia="Times New Roman" w:hAnsi="Times New Roman" w:cs="Times New Roman"/>
          <w:i/>
        </w:rPr>
        <w:t> </w:t>
      </w:r>
      <w:r w:rsidRPr="005454C1">
        <w:rPr>
          <w:rFonts w:ascii="Times New Roman" w:eastAsia="Times New Roman" w:hAnsi="Times New Roman" w:cs="Times New Roman"/>
        </w:rPr>
        <w:t>опознавать самостоятельные (знаменательные) части речи и их формы, служебные части речи;</w:t>
      </w:r>
      <w:r w:rsidRPr="005454C1">
        <w:rPr>
          <w:rFonts w:ascii="Times New Roman" w:eastAsia="Times New Roman" w:hAnsi="Times New Roman" w:cs="Times New Roman"/>
          <w:i/>
        </w:rPr>
        <w:t> </w:t>
      </w:r>
      <w:r w:rsidRPr="005454C1">
        <w:rPr>
          <w:rFonts w:ascii="Times New Roman" w:eastAsia="Times New Roman" w:hAnsi="Times New Roman" w:cs="Times New Roman"/>
        </w:rPr>
        <w:t>анализировать слово с точки зрения его принадлежности к той или иной части речи;</w:t>
      </w:r>
      <w:r w:rsidRPr="005454C1">
        <w:rPr>
          <w:rFonts w:ascii="Times New Roman" w:eastAsia="Times New Roman" w:hAnsi="Times New Roman" w:cs="Times New Roman"/>
          <w:i/>
        </w:rPr>
        <w:t> </w:t>
      </w:r>
      <w:r w:rsidRPr="005454C1">
        <w:rPr>
          <w:rFonts w:ascii="Times New Roman" w:eastAsia="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r w:rsidRPr="005454C1">
        <w:rPr>
          <w:rFonts w:ascii="Times New Roman" w:eastAsia="Times New Roman" w:hAnsi="Times New Roman" w:cs="Times New Roman"/>
          <w:i/>
        </w:rPr>
        <w:t> </w:t>
      </w:r>
      <w:r w:rsidRPr="005454C1">
        <w:rPr>
          <w:rFonts w:ascii="Times New Roman" w:eastAsia="Times New Roman" w:hAnsi="Times New Roman" w:cs="Times New Roman"/>
        </w:rPr>
        <w:t>применять морфологические знания и умения в практике правописания, в различных видах анализа;</w:t>
      </w:r>
      <w:r w:rsidRPr="005454C1">
        <w:rPr>
          <w:rFonts w:ascii="Times New Roman" w:eastAsia="Times New Roman" w:hAnsi="Times New Roman" w:cs="Times New Roman"/>
          <w:i/>
        </w:rPr>
        <w:t> </w:t>
      </w:r>
      <w:r w:rsidRPr="005454C1">
        <w:rPr>
          <w:rFonts w:ascii="Times New Roman" w:eastAsia="Times New Roman" w:hAnsi="Times New Roman" w:cs="Times New Roman"/>
        </w:rPr>
        <w:t xml:space="preserve">распознавать явления грамматической омонимии, существенные для решения орфографических и пунктуационных задач. </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 xml:space="preserve">анализировать синонимические средства морфологии;различать грамматические омонимы;опознавать основные выразительные средства морфологии в публицистической и художественной </w:t>
      </w:r>
      <w:r w:rsidRPr="005454C1">
        <w:rPr>
          <w:rFonts w:ascii="Times New Roman" w:eastAsia="Times New Roman" w:hAnsi="Times New Roman" w:cs="Times New Roman"/>
        </w:rPr>
        <w:lastRenderedPageBreak/>
        <w:t>речи и оценивать их; объяснять особенности употребления морфологических средств в текстах научного и официально-делового стилей речи, 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Синтаксис</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 xml:space="preserve">Выпускник научится: </w:t>
      </w:r>
      <w:r w:rsidRPr="005454C1">
        <w:rPr>
          <w:rFonts w:ascii="Times New Roman" w:eastAsia="Times New Roman" w:hAnsi="Times New Roman" w:cs="Times New Roman"/>
        </w:rPr>
        <w:t xml:space="preserve"> опознавать основные единицы синтаксиса (словосочетание, предложение) и их виды;  анализировать различные виды словосочетаний и предложений с точки зрения структурной и смысловой организации, функциональной предназначенности;  употреблять синтаксические единицы в соответствии с нормами современного русского литературного языка;  использовать разнообразные синонимические синтаксические конструкции в собственной речевой практике; </w:t>
      </w:r>
      <w:r w:rsidRPr="005454C1">
        <w:rPr>
          <w:rFonts w:ascii="Times New Roman" w:eastAsia="Times New Roman" w:hAnsi="Times New Roman" w:cs="Times New Roman"/>
          <w:i/>
        </w:rPr>
        <w:t> </w:t>
      </w:r>
      <w:r w:rsidRPr="005454C1">
        <w:rPr>
          <w:rFonts w:ascii="Times New Roman" w:eastAsia="Times New Roman" w:hAnsi="Times New Roman" w:cs="Times New Roman"/>
        </w:rPr>
        <w:t>применять синтаксические знания и умения в практике правописания, в различных видах анализа.</w:t>
      </w:r>
      <w:r w:rsidRPr="005454C1">
        <w:rPr>
          <w:rFonts w:ascii="Times New Roman" w:eastAsia="Times New Roman" w:hAnsi="Times New Roman" w:cs="Times New Roman"/>
          <w:b/>
        </w:rPr>
        <w:t xml:space="preserve">Выпускник получит возможность научиться: </w:t>
      </w:r>
      <w:r w:rsidRPr="005454C1">
        <w:rPr>
          <w:rFonts w:ascii="Times New Roman" w:eastAsia="Times New Roman" w:hAnsi="Times New Roman" w:cs="Times New Roman"/>
        </w:rPr>
        <w:t>анализировать синонимические средства синтаксиса;опознавать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Правописание: орфография и пунктуация</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rPr>
        <w:t> соблюдать орфографические и пунктуационные нормы в процессе письма (в объёме содержания курса); объяснять выбор написания в устной форме (рассуждение) и письменной форме (с помощью графических символов); обнаруживать и исправлять орфографические и пунктуационные ошибки; извлекать необходимую информацию из орфографических словарей и справочников; использовать её в процессе письма.</w:t>
      </w:r>
      <w:r w:rsidRPr="005454C1">
        <w:rPr>
          <w:rFonts w:ascii="Times New Roman" w:eastAsia="Times New Roman" w:hAnsi="Times New Roman" w:cs="Times New Roman"/>
          <w:b/>
        </w:rPr>
        <w:t>Выпускник получит возможность научиться:</w:t>
      </w:r>
      <w:r w:rsidRPr="005454C1">
        <w:rPr>
          <w:rFonts w:ascii="Times New Roman" w:eastAsia="Times New Roman" w:hAnsi="Times New Roman" w:cs="Times New Roman"/>
        </w:rPr>
        <w:t>демонстрировать роль орфографии и пунктуации в передаче смысловой стороны речи;извлекать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40C48" w:rsidRPr="005454C1" w:rsidRDefault="00240C48" w:rsidP="005205F4">
      <w:pPr>
        <w:tabs>
          <w:tab w:val="left" w:pos="4500"/>
          <w:tab w:val="left" w:pos="9180"/>
          <w:tab w:val="left" w:pos="9360"/>
        </w:tabs>
        <w:suppressAutoHyphens/>
        <w:spacing w:after="0" w:line="240" w:lineRule="auto"/>
        <w:ind w:firstLine="454"/>
        <w:jc w:val="both"/>
        <w:rPr>
          <w:rFonts w:ascii="Times New Roman" w:eastAsia="Times New Roman" w:hAnsi="Times New Roman" w:cs="Times New Roman"/>
          <w:b/>
          <w:i/>
        </w:rPr>
      </w:pPr>
      <w:r w:rsidRPr="005454C1">
        <w:rPr>
          <w:rFonts w:ascii="Times New Roman" w:eastAsia="Times New Roman" w:hAnsi="Times New Roman" w:cs="Times New Roman"/>
          <w:b/>
          <w:i/>
        </w:rPr>
        <w:t>Язык и культура</w:t>
      </w:r>
    </w:p>
    <w:p w:rsidR="00240C48" w:rsidRPr="005454C1" w:rsidRDefault="00240C48"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r w:rsidRPr="005454C1">
        <w:rPr>
          <w:rFonts w:ascii="Times New Roman" w:eastAsia="Times New Roman" w:hAnsi="Times New Roman" w:cs="Times New Roman"/>
          <w:b/>
        </w:rPr>
        <w:t>Выпускник научится:</w:t>
      </w:r>
      <w:r w:rsidRPr="005454C1">
        <w:rPr>
          <w:rFonts w:ascii="Times New Roman" w:eastAsia="Times New Roman" w:hAnsi="Times New Roman" w:cs="Times New Roman"/>
          <w:i/>
        </w:rPr>
        <w:t> </w:t>
      </w:r>
      <w:r w:rsidRPr="005454C1">
        <w:rPr>
          <w:rFonts w:ascii="Times New Roman" w:eastAsia="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приводить примеры, которые доказывают, что изучение языка позволяет лучше узнать историю и культуру страны; уместно использовать правила русского речевого этикета в учебной деятельности и повседневной жизни.</w:t>
      </w:r>
      <w:r w:rsidRPr="005454C1">
        <w:rPr>
          <w:rFonts w:ascii="Times New Roman" w:eastAsia="Times New Roman" w:hAnsi="Times New Roman" w:cs="Times New Roman"/>
          <w:b/>
        </w:rPr>
        <w:t xml:space="preserve">      Выпускник получит возможность научиться:</w:t>
      </w:r>
      <w:r w:rsidRPr="005454C1">
        <w:rPr>
          <w:rFonts w:ascii="Times New Roman" w:eastAsia="Times New Roman" w:hAnsi="Times New Roman" w:cs="Times New Roman"/>
        </w:rPr>
        <w:t>характеризовать на отдельных примерах взаимосвязь языка, культуры и истории народа-носителя языка;анализировать и сравнивать русский речевой этикет с речевым этикетом отдельных народов России и мира.</w:t>
      </w:r>
    </w:p>
    <w:p w:rsidR="009C2682" w:rsidRPr="005454C1" w:rsidRDefault="009C2682" w:rsidP="005205F4">
      <w:pPr>
        <w:tabs>
          <w:tab w:val="num" w:pos="1117"/>
          <w:tab w:val="left" w:pos="4500"/>
          <w:tab w:val="left" w:pos="9180"/>
          <w:tab w:val="left" w:pos="9360"/>
        </w:tabs>
        <w:suppressAutoHyphens/>
        <w:spacing w:after="0" w:line="240" w:lineRule="auto"/>
        <w:jc w:val="both"/>
        <w:rPr>
          <w:rFonts w:ascii="Times New Roman" w:eastAsia="Times New Roman" w:hAnsi="Times New Roman" w:cs="Times New Roman"/>
        </w:rPr>
      </w:pPr>
    </w:p>
    <w:p w:rsidR="00EC15AF" w:rsidRPr="005454C1" w:rsidRDefault="00EC15AF" w:rsidP="005205F4">
      <w:pPr>
        <w:suppressAutoHyphens/>
        <w:spacing w:after="0" w:line="240" w:lineRule="auto"/>
        <w:ind w:firstLine="709"/>
        <w:jc w:val="center"/>
        <w:rPr>
          <w:rFonts w:ascii="Times New Roman" w:eastAsia="Times New Roman" w:hAnsi="Times New Roman" w:cs="Times New Roman"/>
        </w:rPr>
      </w:pPr>
      <w:r w:rsidRPr="005454C1">
        <w:rPr>
          <w:rFonts w:ascii="Times New Roman" w:eastAsia="Times New Roman" w:hAnsi="Times New Roman" w:cs="Times New Roman"/>
        </w:rPr>
        <w:t>ОСОБЕННОСТИ СИСТЕМЫ ОЦЕНИВАНИЯ</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val="en-US" w:eastAsia="en-US"/>
        </w:rPr>
        <w:t>I</w:t>
      </w:r>
      <w:r w:rsidRPr="005454C1">
        <w:rPr>
          <w:rFonts w:ascii="Times New Roman" w:eastAsia="Times New Roman" w:hAnsi="Times New Roman" w:cs="Times New Roman"/>
          <w:lang w:eastAsia="en-US"/>
        </w:rPr>
        <w:t>. Оценка устных ответов учащихся</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 xml:space="preserve">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 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 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Оценка («5», «4» или «3») может ставиться не только за </w:t>
      </w:r>
      <w:r w:rsidRPr="005454C1">
        <w:rPr>
          <w:rFonts w:ascii="Times New Roman" w:eastAsia="Times New Roman" w:hAnsi="Times New Roman" w:cs="Times New Roman"/>
          <w:lang w:eastAsia="en-US"/>
        </w:rPr>
        <w:lastRenderedPageBreak/>
        <w:t>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val="en-US" w:eastAsia="en-US"/>
        </w:rPr>
        <w:t>II</w:t>
      </w:r>
      <w:r w:rsidRPr="005454C1">
        <w:rPr>
          <w:rFonts w:ascii="Times New Roman" w:eastAsia="Times New Roman" w:hAnsi="Times New Roman" w:cs="Times New Roman"/>
          <w:lang w:eastAsia="en-US"/>
        </w:rPr>
        <w:t>. Оценка диктантов</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Объём диктанта устанавливается: для 5 класса – 90- 100 слов, для 6 класса – 100-110, для 7 класса – 110-120, для 8 класса – 120-150, для 9 класса – 150-70 слов. (При подсчёте слов учитываются как самостоятельные, так и служебные слова.)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5 класса 15—20, для 6 класса – 20-25, для 7 класса – 25-30, дня 8 класса – 30-35, для 9 класса – 35-40. Диктант, имеющий целью проверку подготовки учащихся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как правило, по всем изученным темам. Для контрольных диктантов следует подбирать такие тексты, в которых изучаемые в данной теме орфограммы и пунктограммы были бы представлены не менее чем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в 5 классе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орфограмм и 15 пунктограмм. 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 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 До конца первой четверти (а в 5 классе до конца первого полугодия) сохраняется объём текста, рекомендованный для предыдущего класса. При оценке диктанта исправляются, но не учитываются орфографические и пунктуационные ошибки: в переносе слов; на правила, которые не включены в школьную программу; на ещё не изученные правила; в словах с непроверяемыми написаниями, над которыми не проводилась специальная работа; в передаче авторской пунктуации. Исправляются, но не учитываются описки, неправильные написания, искажающие звуковой состав слова, например: «рапотает» (вместо работает), «дулпо» (вместо дупло), «мемля•• (вместо земля).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подсчёте ошибок две негрубые ошибки считаются за одну. К негрубым ОТНОСЯТСЯ ошибки: в исключениях из правил; в написании большой буквы в составных собственных наименованиях;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 в собственных именах нерусского происхождения; в случаях, когда вместо одного знака препинания стоит другой;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и котором для выяснения правильного написания одного сло¬на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самостоятельная.Примечание. Если в одном непроверяемом слове допущены 2 и более ошибки, то все они считаются за одну ошибку. При наличии в контрольном диктанте более 5 поправок (исправление неверного написания на верное) оценка снижается на один балл. Оценка «5» не выставляется при наличии трёх и более исправлений.    Диктант оценивается одной отметкой. Оценка «5» выставляется за безошибочную работу, а также при наличии  в ней 1 негрубой орфографической или 1 негрубой пунктуационной ошибки.</w:t>
      </w:r>
      <w:r w:rsidRPr="005454C1">
        <w:rPr>
          <w:rFonts w:ascii="Times New Roman" w:eastAsia="Times New Roman" w:hAnsi="Times New Roman" w:cs="Times New Roman"/>
          <w:lang w:eastAsia="en-US"/>
        </w:rPr>
        <w:tab/>
        <w:t xml:space="preserve">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w:t>
      </w:r>
      <w:r w:rsidRPr="005454C1">
        <w:rPr>
          <w:rFonts w:ascii="Times New Roman" w:eastAsia="Times New Roman" w:hAnsi="Times New Roman" w:cs="Times New Roman"/>
          <w:lang w:eastAsia="en-US"/>
        </w:rPr>
        <w:lastRenderedPageBreak/>
        <w:t>ошибок. Оценка «4» может выставляться при 3 орфографических ошибках, если среди них есть однотипные. 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4 орфографические ошибки (для 5 класса 5 орфографических ошибок), для оценки «2» 8 орфографических ошибок. В 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 При оценке выполнения дополнительных заданий рекомендуется руководствоваться следующим: оценка «5» ставится, если ученик выполнил все задания верно; оценка «4» ставится, если ученик выполнил правильно не менее 3 заданий; оценка «3» ставится за работу, в которой правильно выполнено не менее половины заданий; оценка «2» ставится за работу, в которой не выполнено более половины заданий; оценка «1» ставится, если ученик не выполнил ни одного задания. Примечание. Орфографические и пунктуационные ошибки, допущенные при выполнении дополнительных заданий, учитываются при выведении оценки за диктант. При оценке контрольного словарного диктанта рекомендуется руководствоваться следующим: оценка «5» ставится за диктант, в котором нет ошибок; оценка «4» ставится за диктант, в котором ученик допустил 1—2 ошибки; оценка «3» ставится за диктант, в котором допущено 3—4 ошибки; оценка «2» ставится за диктант, в котором допущено до 7 ошибок.</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val="en-US" w:eastAsia="en-US"/>
        </w:rPr>
        <w:t>III</w:t>
      </w:r>
      <w:r w:rsidRPr="005454C1">
        <w:rPr>
          <w:rFonts w:ascii="Times New Roman" w:eastAsia="Times New Roman" w:hAnsi="Times New Roman" w:cs="Times New Roman"/>
          <w:lang w:eastAsia="en-US"/>
        </w:rPr>
        <w:t>. Оценка сочинений и изложений</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 xml:space="preserve">Примерный объём текста для подробного изложения: в 5 классе - 100—150 слов, в 6 классе — 150—200, в 7 классе - 200—250, в 8 классе - 250—350, в 9 классе - 350— 450 слов. 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 Рекомендуется следующий примерный объём классных сочинений: в 5 классе - 0,5—1,0 страницы, в 6 классе -  1,0— 1,5, в 7 классе -  1,5—2,0, в 8 классе -  2,0—3,0, в 9 классе - 3,0—4,0 страницы. </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val="en-US" w:eastAsia="en-US"/>
        </w:rPr>
      </w:pPr>
      <w:r w:rsidRPr="005454C1">
        <w:rPr>
          <w:rFonts w:ascii="Times New Roman" w:eastAsia="Times New Roman" w:hAnsi="Times New Roman" w:cs="Times New Roman"/>
          <w:lang w:val="en-US" w:eastAsia="en-US"/>
        </w:rPr>
        <w:t>Основныекритерииоценки</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«5».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недочёт в содержании и 1 — 2 речевых недочёта. Допускаются: 1 орфографическая,  или  1  пунктуационная,      или 1    грамматическая ошибка.</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«4».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 В це-лом в работе допускается не более 2 не¬дочётов в содержании и не более 3 — 4 речевых недочётов.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«3».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 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w:t>
      </w:r>
      <w:r w:rsidRPr="005454C1">
        <w:rPr>
          <w:rFonts w:ascii="Times New Roman" w:eastAsia="Times New Roman" w:hAnsi="Times New Roman" w:cs="Times New Roman"/>
          <w:lang w:eastAsia="en-US"/>
        </w:rPr>
        <w:tab/>
        <w:t xml:space="preserve">Допускаются: 4 орфографические и   4   пунктуационные   ошибки,   или 3 орфографические ошибки и 5  </w:t>
      </w:r>
      <w:r w:rsidRPr="005454C1">
        <w:rPr>
          <w:rFonts w:ascii="Times New Roman" w:eastAsia="Times New Roman" w:hAnsi="Times New Roman" w:cs="Times New Roman"/>
          <w:lang w:eastAsia="en-US"/>
        </w:rPr>
        <w:lastRenderedPageBreak/>
        <w:t>пунктуационных    ошибок,   или   7   пунктуационных    ошибок при отсутствии орфографических ошибок.</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Обучающие работы (различные упражнения и диктанты неконтрольного характера) оцениваются более строго, чем контрольные работы. 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подготовленной дома, за каждую ошибку снижается балл. В работе, превышающей по количеству слов объём диктантов для данного класса, для оценки «4» допустимо и 2 исправления ошибок. 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 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EC15AF" w:rsidRPr="005454C1" w:rsidRDefault="00EC15AF" w:rsidP="005205F4">
      <w:pPr>
        <w:widowControl w:val="0"/>
        <w:suppressAutoHyphens/>
        <w:autoSpaceDE w:val="0"/>
        <w:autoSpaceDN w:val="0"/>
        <w:spacing w:after="0" w:line="240" w:lineRule="auto"/>
        <w:jc w:val="center"/>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ФОРМЫ И СРЕДСТВА КОНТРОЛЯ</w:t>
      </w:r>
    </w:p>
    <w:p w:rsidR="00EC15AF" w:rsidRPr="005454C1" w:rsidRDefault="00EC15AF" w:rsidP="005205F4">
      <w:pPr>
        <w:widowControl w:val="0"/>
        <w:suppressAutoHyphens/>
        <w:autoSpaceDE w:val="0"/>
        <w:autoSpaceDN w:val="0"/>
        <w:spacing w:after="0" w:line="240" w:lineRule="auto"/>
        <w:rPr>
          <w:rFonts w:ascii="Times New Roman" w:eastAsia="Times New Roman" w:hAnsi="Times New Roman" w:cs="Times New Roman"/>
          <w:lang w:eastAsia="en-US"/>
        </w:rPr>
      </w:pPr>
      <w:r w:rsidRPr="005454C1">
        <w:rPr>
          <w:rFonts w:ascii="Times New Roman" w:eastAsia="Times New Roman" w:hAnsi="Times New Roman" w:cs="Times New Roman"/>
          <w:lang w:eastAsia="en-US"/>
        </w:rPr>
        <w:t>Основные формы контроля:  диктант (объяснительный, предупредительный, графический, выборочный, распределительный, словарно-орфографический, орфоэпический), диктант с грамматическим заданием.Основные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 орфоэпический.Сочинение (по данному сюжету, по данному началу, по картине, эссе, стилизация, на свободную тему), составление плана сочинения,  изложение (подробное, выборочное, сжатое),  тест (задания с выбором ответа, с кратким ответом, с развёрнутым ответом в объёме не менее 50 слов),   терминологический диктант,  работа с деформированным текстом,  устное и письменное монологическое высказывание на лингвистическую тему,  подготовка сообщения, доклада (в устной и письменной форме), устный и письменный анализ текста (тема, основная мысль, план, тип и стиль речи</w:t>
      </w:r>
      <w:r w:rsidR="005205F4" w:rsidRPr="005454C1">
        <w:rPr>
          <w:rFonts w:ascii="Times New Roman" w:eastAsia="Times New Roman" w:hAnsi="Times New Roman" w:cs="Times New Roman"/>
          <w:lang w:eastAsia="en-US"/>
        </w:rPr>
        <w:t>, орфограммы и пунктограммы</w:t>
      </w:r>
      <w:r w:rsidRPr="005454C1">
        <w:rPr>
          <w:rFonts w:ascii="Times New Roman" w:eastAsia="Times New Roman" w:hAnsi="Times New Roman" w:cs="Times New Roman"/>
          <w:lang w:eastAsia="en-US"/>
        </w:rPr>
        <w:t>),  план мультимедийной презентации,  выразительно чтение текста. Выполнение проекта, учебного исследования.</w:t>
      </w:r>
      <w:r w:rsidR="005205F4" w:rsidRPr="005454C1">
        <w:rPr>
          <w:rFonts w:ascii="Times New Roman" w:eastAsia="Times New Roman" w:hAnsi="Times New Roman" w:cs="Times New Roman"/>
          <w:lang w:eastAsia="en-US"/>
        </w:rPr>
        <w:t xml:space="preserve"> Самостоятельная работа, проверочная работа.</w:t>
      </w:r>
    </w:p>
    <w:p w:rsidR="00FD1118" w:rsidRPr="005454C1" w:rsidRDefault="00EC15AF" w:rsidP="005205F4">
      <w:pPr>
        <w:suppressAutoHyphens/>
        <w:spacing w:line="240" w:lineRule="auto"/>
        <w:jc w:val="both"/>
        <w:rPr>
          <w:rFonts w:ascii="Times New Roman" w:hAnsi="Times New Roman" w:cs="Times New Roman"/>
          <w:color w:val="000000"/>
          <w:spacing w:val="4"/>
        </w:rPr>
      </w:pPr>
      <w:r w:rsidRPr="005454C1">
        <w:rPr>
          <w:rFonts w:ascii="Times New Roman" w:hAnsi="Times New Roman" w:cs="Times New Roman"/>
          <w:color w:val="000000"/>
          <w:spacing w:val="4"/>
        </w:rPr>
        <w:t xml:space="preserve">Контрольные и проверочные работы по темам даются в соответствии с </w:t>
      </w:r>
      <w:r w:rsidRPr="005454C1">
        <w:rPr>
          <w:rFonts w:ascii="Times New Roman" w:hAnsi="Times New Roman" w:cs="Times New Roman"/>
          <w:b/>
          <w:color w:val="000000"/>
          <w:spacing w:val="4"/>
        </w:rPr>
        <w:t>пособиями:</w:t>
      </w:r>
      <w:r w:rsidRPr="005454C1">
        <w:rPr>
          <w:rFonts w:ascii="Times New Roman" w:hAnsi="Times New Roman" w:cs="Times New Roman"/>
          <w:color w:val="000000"/>
          <w:spacing w:val="4"/>
        </w:rPr>
        <w:t xml:space="preserve"> 1. </w:t>
      </w:r>
      <w:r w:rsidR="00622F67" w:rsidRPr="00622F67">
        <w:rPr>
          <w:rFonts w:ascii="Times New Roman" w:hAnsi="Times New Roman" w:cs="Times New Roman"/>
          <w:color w:val="000000"/>
          <w:spacing w:val="4"/>
        </w:rPr>
        <w:t>Текучева И.В. Русский язык. 7 класс. Контрольные и диагностические работы</w:t>
      </w:r>
      <w:r w:rsidR="00622F67">
        <w:rPr>
          <w:rFonts w:ascii="Times New Roman" w:hAnsi="Times New Roman" w:cs="Times New Roman"/>
          <w:color w:val="000000"/>
          <w:spacing w:val="4"/>
        </w:rPr>
        <w:t xml:space="preserve"> к учебнику Т.А. Ладыженской. </w:t>
      </w:r>
      <w:bookmarkStart w:id="0" w:name="_GoBack"/>
      <w:bookmarkEnd w:id="0"/>
      <w:r w:rsidR="00622F67">
        <w:rPr>
          <w:rFonts w:ascii="Times New Roman" w:hAnsi="Times New Roman" w:cs="Times New Roman"/>
          <w:color w:val="000000"/>
          <w:spacing w:val="4"/>
        </w:rPr>
        <w:t xml:space="preserve">Москва, «Астрель». </w:t>
      </w:r>
      <w:r w:rsidRPr="005454C1">
        <w:rPr>
          <w:rFonts w:ascii="Times New Roman" w:hAnsi="Times New Roman" w:cs="Times New Roman"/>
          <w:color w:val="000000"/>
          <w:spacing w:val="4"/>
        </w:rPr>
        <w:t>2. Галина Богданова: Русский язык. 5-9 классы. Сборник диктантов. Пособие для учителей</w:t>
      </w:r>
      <w:r w:rsidR="00622F67">
        <w:rPr>
          <w:rFonts w:ascii="Times New Roman" w:hAnsi="Times New Roman" w:cs="Times New Roman"/>
          <w:color w:val="000000"/>
          <w:spacing w:val="4"/>
        </w:rPr>
        <w:t>. 3. Н.В.Егорова. Русский язык. Проверочные работы. 7 класс. Москва, «Просвещение».</w:t>
      </w:r>
    </w:p>
    <w:p w:rsidR="00B77389" w:rsidRPr="005454C1" w:rsidRDefault="007A38F8" w:rsidP="005205F4">
      <w:pPr>
        <w:suppressAutoHyphens/>
        <w:spacing w:line="240" w:lineRule="auto"/>
        <w:jc w:val="center"/>
        <w:rPr>
          <w:rFonts w:ascii="Times New Roman" w:hAnsi="Times New Roman" w:cs="Times New Roman"/>
          <w:color w:val="000000"/>
          <w:spacing w:val="4"/>
        </w:rPr>
      </w:pPr>
      <w:r w:rsidRPr="005454C1">
        <w:rPr>
          <w:rFonts w:ascii="Times New Roman" w:hAnsi="Times New Roman" w:cs="Times New Roman"/>
          <w:color w:val="000000"/>
          <w:spacing w:val="4"/>
        </w:rPr>
        <w:t>КАЛЕНДАРНО-ТЕМАТИЧЕСКОЕ ПЛАНИРОВАНИЕ</w:t>
      </w:r>
    </w:p>
    <w:tbl>
      <w:tblPr>
        <w:tblStyle w:val="a4"/>
        <w:tblW w:w="15701" w:type="dxa"/>
        <w:tblLayout w:type="fixed"/>
        <w:tblLook w:val="0000"/>
      </w:tblPr>
      <w:tblGrid>
        <w:gridCol w:w="522"/>
        <w:gridCol w:w="152"/>
        <w:gridCol w:w="2082"/>
        <w:gridCol w:w="3714"/>
        <w:gridCol w:w="6360"/>
        <w:gridCol w:w="1423"/>
        <w:gridCol w:w="12"/>
        <w:gridCol w:w="12"/>
        <w:gridCol w:w="6"/>
        <w:gridCol w:w="1418"/>
      </w:tblGrid>
      <w:tr w:rsidR="0059765B" w:rsidRPr="005454C1" w:rsidTr="00B56C28">
        <w:trPr>
          <w:trHeight w:val="667"/>
        </w:trPr>
        <w:tc>
          <w:tcPr>
            <w:tcW w:w="522"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w:t>
            </w:r>
          </w:p>
        </w:tc>
        <w:tc>
          <w:tcPr>
            <w:tcW w:w="2234" w:type="dxa"/>
            <w:gridSpan w:val="2"/>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Тема урока</w:t>
            </w:r>
          </w:p>
        </w:tc>
        <w:tc>
          <w:tcPr>
            <w:tcW w:w="3714"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Содержание</w:t>
            </w:r>
          </w:p>
        </w:tc>
        <w:tc>
          <w:tcPr>
            <w:tcW w:w="6360"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Планируемые результаты</w:t>
            </w:r>
          </w:p>
        </w:tc>
        <w:tc>
          <w:tcPr>
            <w:tcW w:w="1423" w:type="dxa"/>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Контроль</w:t>
            </w:r>
          </w:p>
        </w:tc>
        <w:tc>
          <w:tcPr>
            <w:tcW w:w="1448" w:type="dxa"/>
            <w:gridSpan w:val="4"/>
          </w:tcPr>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 xml:space="preserve">Дата </w:t>
            </w:r>
          </w:p>
          <w:p w:rsidR="00160320" w:rsidRPr="005454C1" w:rsidRDefault="00160320" w:rsidP="005205F4">
            <w:pPr>
              <w:suppressAutoHyphens/>
              <w:autoSpaceDE w:val="0"/>
              <w:autoSpaceDN w:val="0"/>
              <w:adjustRightInd w:val="0"/>
              <w:rPr>
                <w:b/>
                <w:color w:val="000000"/>
                <w:sz w:val="22"/>
                <w:szCs w:val="22"/>
              </w:rPr>
            </w:pPr>
            <w:r w:rsidRPr="005454C1">
              <w:rPr>
                <w:b/>
                <w:color w:val="000000"/>
                <w:sz w:val="22"/>
                <w:szCs w:val="22"/>
              </w:rPr>
              <w:t>План/факт</w:t>
            </w:r>
          </w:p>
        </w:tc>
      </w:tr>
      <w:tr w:rsidR="00B77389" w:rsidRPr="005454C1" w:rsidTr="0059765B">
        <w:trPr>
          <w:trHeight w:val="250"/>
        </w:trPr>
        <w:tc>
          <w:tcPr>
            <w:tcW w:w="15701" w:type="dxa"/>
            <w:gridSpan w:val="10"/>
          </w:tcPr>
          <w:p w:rsidR="00B77389" w:rsidRPr="005454C1" w:rsidRDefault="00B77389" w:rsidP="005205F4">
            <w:pPr>
              <w:suppressAutoHyphens/>
              <w:autoSpaceDE w:val="0"/>
              <w:autoSpaceDN w:val="0"/>
              <w:adjustRightInd w:val="0"/>
              <w:jc w:val="center"/>
              <w:rPr>
                <w:color w:val="000000"/>
                <w:sz w:val="22"/>
                <w:szCs w:val="22"/>
              </w:rPr>
            </w:pPr>
            <w:r w:rsidRPr="005454C1">
              <w:rPr>
                <w:color w:val="000000"/>
                <w:sz w:val="22"/>
                <w:szCs w:val="22"/>
              </w:rPr>
              <w:t>РУССКИЙ ЯЗЫК КАК РАЗВИВАЮЩЕЕСЯ ЯВЛЕНИЕ (1 ЧАС)</w:t>
            </w:r>
          </w:p>
        </w:tc>
      </w:tr>
      <w:tr w:rsidR="0059765B" w:rsidRPr="005454C1" w:rsidTr="00B56C28">
        <w:trPr>
          <w:trHeight w:val="147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w:t>
            </w:r>
          </w:p>
        </w:tc>
        <w:tc>
          <w:tcPr>
            <w:tcW w:w="2234" w:type="dxa"/>
            <w:gridSpan w:val="2"/>
          </w:tcPr>
          <w:p w:rsidR="007A38F8" w:rsidRPr="005454C1" w:rsidRDefault="007A38F8" w:rsidP="005205F4">
            <w:pPr>
              <w:suppressAutoHyphens/>
              <w:rPr>
                <w:b/>
                <w:sz w:val="22"/>
                <w:szCs w:val="22"/>
                <w:u w:val="single"/>
              </w:rPr>
            </w:pPr>
            <w:r w:rsidRPr="005454C1">
              <w:rPr>
                <w:sz w:val="22"/>
                <w:szCs w:val="22"/>
              </w:rPr>
              <w:t>Разделы науки о языке. Синтаксис и пунктуация.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Русский язык – один из славянских языков. Славянские языки – родственные языки.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Содержание и на</w:t>
            </w:r>
            <w:r w:rsidRPr="005454C1">
              <w:rPr>
                <w:color w:val="000000"/>
                <w:sz w:val="22"/>
                <w:szCs w:val="22"/>
              </w:rPr>
              <w:softHyphen/>
              <w:t>значение УМК.</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sz w:val="22"/>
                <w:szCs w:val="22"/>
              </w:rPr>
              <w:t>Уметь:</w:t>
            </w:r>
            <w:r w:rsidRPr="005454C1">
              <w:rPr>
                <w:sz w:val="22"/>
                <w:szCs w:val="22"/>
              </w:rPr>
              <w:t xml:space="preserve"> выделять ключевые фразы в тексте, подбирать синонимы, объяснять орфограммы</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Высказ.налингв.тему</w:t>
            </w:r>
          </w:p>
        </w:tc>
        <w:tc>
          <w:tcPr>
            <w:tcW w:w="1448" w:type="dxa"/>
            <w:gridSpan w:val="4"/>
          </w:tcPr>
          <w:p w:rsidR="007A38F8" w:rsidRPr="005454C1" w:rsidRDefault="00D818CA" w:rsidP="005205F4">
            <w:pPr>
              <w:suppressAutoHyphens/>
              <w:autoSpaceDE w:val="0"/>
              <w:autoSpaceDN w:val="0"/>
              <w:adjustRightInd w:val="0"/>
              <w:rPr>
                <w:color w:val="000000"/>
                <w:sz w:val="22"/>
                <w:szCs w:val="22"/>
              </w:rPr>
            </w:pPr>
            <w:r>
              <w:rPr>
                <w:color w:val="000000"/>
                <w:sz w:val="22"/>
                <w:szCs w:val="22"/>
              </w:rPr>
              <w:t>2.09</w:t>
            </w:r>
          </w:p>
        </w:tc>
      </w:tr>
      <w:tr w:rsidR="008262B4" w:rsidRPr="005454C1" w:rsidTr="0059765B">
        <w:trPr>
          <w:trHeight w:val="240"/>
        </w:trPr>
        <w:tc>
          <w:tcPr>
            <w:tcW w:w="15701" w:type="dxa"/>
            <w:gridSpan w:val="10"/>
          </w:tcPr>
          <w:p w:rsidR="008262B4" w:rsidRPr="005454C1" w:rsidRDefault="008262B4" w:rsidP="005205F4">
            <w:pPr>
              <w:suppressAutoHyphens/>
              <w:autoSpaceDE w:val="0"/>
              <w:autoSpaceDN w:val="0"/>
              <w:adjustRightInd w:val="0"/>
              <w:jc w:val="center"/>
              <w:rPr>
                <w:color w:val="000000"/>
                <w:sz w:val="22"/>
                <w:szCs w:val="22"/>
              </w:rPr>
            </w:pPr>
            <w:r w:rsidRPr="005454C1">
              <w:rPr>
                <w:color w:val="000000"/>
                <w:sz w:val="22"/>
                <w:szCs w:val="22"/>
              </w:rPr>
              <w:t>ПОВТОРЕНИЕ ИЗУЧЕН</w:t>
            </w:r>
            <w:r w:rsidR="0059765B" w:rsidRPr="005454C1">
              <w:rPr>
                <w:color w:val="000000"/>
                <w:sz w:val="22"/>
                <w:szCs w:val="22"/>
              </w:rPr>
              <w:t>НОГО МАТЕРИАЛА  В 5-6 КЛАССАХ (</w:t>
            </w:r>
            <w:r w:rsidR="00A53189" w:rsidRPr="005454C1">
              <w:rPr>
                <w:color w:val="000000"/>
                <w:sz w:val="22"/>
                <w:szCs w:val="22"/>
              </w:rPr>
              <w:t>10</w:t>
            </w:r>
            <w:r w:rsidRPr="005454C1">
              <w:rPr>
                <w:color w:val="000000"/>
                <w:sz w:val="22"/>
                <w:szCs w:val="22"/>
              </w:rPr>
              <w:t>ч)</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2</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Синтаксис. Синтаксический разбор. Пунктуация. Пунктуационный разбор.</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Синтаксис. Пунк</w:t>
            </w:r>
            <w:r w:rsidRPr="005454C1">
              <w:rPr>
                <w:color w:val="000000"/>
                <w:sz w:val="22"/>
                <w:szCs w:val="22"/>
              </w:rPr>
              <w:softHyphen/>
              <w:t>туация. Слово</w:t>
            </w:r>
            <w:r w:rsidRPr="005454C1">
              <w:rPr>
                <w:color w:val="000000"/>
                <w:sz w:val="22"/>
                <w:szCs w:val="22"/>
              </w:rPr>
              <w:softHyphen/>
              <w:t>сочетание, его структура. Простые и сложные предложения.</w:t>
            </w:r>
          </w:p>
          <w:p w:rsidR="007A38F8" w:rsidRPr="005454C1" w:rsidRDefault="007A38F8" w:rsidP="005205F4">
            <w:pPr>
              <w:suppressAutoHyphens/>
              <w:autoSpaceDE w:val="0"/>
              <w:autoSpaceDN w:val="0"/>
              <w:adjustRightInd w:val="0"/>
              <w:rPr>
                <w:color w:val="000000"/>
                <w:sz w:val="22"/>
                <w:szCs w:val="22"/>
              </w:rPr>
            </w:pP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color w:val="000000"/>
                <w:sz w:val="22"/>
                <w:szCs w:val="22"/>
              </w:rPr>
              <w:t xml:space="preserve">понятия </w:t>
            </w:r>
            <w:r w:rsidRPr="005454C1">
              <w:rPr>
                <w:i/>
                <w:iCs/>
                <w:color w:val="000000"/>
                <w:sz w:val="22"/>
                <w:szCs w:val="22"/>
              </w:rPr>
              <w:t>синтаксис, пунк</w:t>
            </w:r>
            <w:r w:rsidRPr="005454C1">
              <w:rPr>
                <w:i/>
                <w:iCs/>
                <w:color w:val="000000"/>
                <w:sz w:val="22"/>
                <w:szCs w:val="22"/>
              </w:rPr>
              <w:softHyphen/>
              <w:t xml:space="preserve">туация, </w:t>
            </w:r>
            <w:r w:rsidRPr="005454C1">
              <w:rPr>
                <w:iCs/>
                <w:color w:val="000000"/>
                <w:sz w:val="22"/>
                <w:szCs w:val="22"/>
              </w:rPr>
              <w:t>значение знаков препинания для понимания текста</w:t>
            </w:r>
            <w:r w:rsidRPr="005454C1">
              <w:rPr>
                <w:i/>
                <w:iCs/>
                <w:color w:val="000000"/>
                <w:sz w:val="22"/>
                <w:szCs w:val="22"/>
              </w:rPr>
              <w:t xml:space="preserve">, </w:t>
            </w:r>
            <w:r w:rsidRPr="005454C1">
              <w:rPr>
                <w:iCs/>
                <w:color w:val="000000"/>
                <w:sz w:val="22"/>
                <w:szCs w:val="22"/>
              </w:rPr>
              <w:t>отличие простого предложения от сложного.</w:t>
            </w:r>
          </w:p>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iCs/>
                <w:color w:val="000000"/>
                <w:sz w:val="22"/>
                <w:szCs w:val="22"/>
              </w:rPr>
              <w:t xml:space="preserve">выделять и разбирать словосочетания, расставлять знаки препинания при однородных членах предложения,  </w:t>
            </w:r>
            <w:r w:rsidRPr="005454C1">
              <w:rPr>
                <w:color w:val="000000"/>
                <w:sz w:val="22"/>
                <w:szCs w:val="22"/>
              </w:rPr>
              <w:t>выполнять синтаксический разбор предложений.</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Разбор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3</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Лексика и фразеология.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Лексика. Фразеология. Синонимы. Антонимы. Омонимы. Фразеологизмы.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iCs/>
                <w:color w:val="000000"/>
                <w:sz w:val="22"/>
                <w:szCs w:val="22"/>
              </w:rPr>
              <w:t>понятия</w:t>
            </w:r>
            <w:r w:rsidRPr="005454C1">
              <w:rPr>
                <w:i/>
                <w:iCs/>
                <w:color w:val="000000"/>
                <w:sz w:val="22"/>
                <w:szCs w:val="22"/>
              </w:rPr>
              <w:t xml:space="preserve"> лексика, лекси</w:t>
            </w:r>
            <w:r w:rsidRPr="005454C1">
              <w:rPr>
                <w:i/>
                <w:iCs/>
                <w:color w:val="000000"/>
                <w:sz w:val="22"/>
                <w:szCs w:val="22"/>
              </w:rPr>
              <w:softHyphen/>
              <w:t xml:space="preserve">ческое значение слова; </w:t>
            </w:r>
            <w:r w:rsidRPr="005454C1">
              <w:rPr>
                <w:i/>
                <w:color w:val="000000"/>
                <w:sz w:val="22"/>
                <w:szCs w:val="22"/>
              </w:rPr>
              <w:t>фразеология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определять лексическое значение слов с помощью тол</w:t>
            </w:r>
            <w:r w:rsidRPr="005454C1">
              <w:rPr>
                <w:color w:val="000000"/>
                <w:sz w:val="22"/>
                <w:szCs w:val="22"/>
              </w:rPr>
              <w:softHyphen/>
              <w:t>кового словаря; объяснять различие лексического и грамматического значений слова; правильно упо</w:t>
            </w:r>
            <w:r w:rsidRPr="005454C1">
              <w:rPr>
                <w:color w:val="000000"/>
                <w:sz w:val="22"/>
                <w:szCs w:val="22"/>
              </w:rPr>
              <w:softHyphen/>
              <w:t>треблять слова в устной и пись</w:t>
            </w:r>
            <w:r w:rsidRPr="005454C1">
              <w:rPr>
                <w:color w:val="000000"/>
                <w:sz w:val="22"/>
                <w:szCs w:val="22"/>
              </w:rPr>
              <w:softHyphen/>
              <w:t>менной речи; разграничивать лексическое и грамматическое значения слова</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О</w:t>
            </w:r>
            <w:r w:rsidR="007A38F8" w:rsidRPr="005454C1">
              <w:rPr>
                <w:color w:val="000000"/>
                <w:sz w:val="22"/>
                <w:szCs w:val="22"/>
              </w:rPr>
              <w:t>бъясни</w:t>
            </w:r>
            <w:r w:rsidR="007A38F8" w:rsidRPr="005454C1">
              <w:rPr>
                <w:color w:val="000000"/>
                <w:sz w:val="22"/>
                <w:szCs w:val="22"/>
              </w:rPr>
              <w:softHyphen/>
              <w:t>тельный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4</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Фонетика и орфография. Фонетический разбор слова.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Фонетика и графи</w:t>
            </w:r>
            <w:r w:rsidRPr="005454C1">
              <w:rPr>
                <w:color w:val="000000"/>
                <w:sz w:val="22"/>
                <w:szCs w:val="22"/>
              </w:rPr>
              <w:softHyphen/>
              <w:t xml:space="preserve">ка. Гласные и согласные  звуки. Орфоэпия. Рифма.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 xml:space="preserve">понятия </w:t>
            </w:r>
            <w:r w:rsidRPr="005454C1">
              <w:rPr>
                <w:i/>
                <w:iCs/>
                <w:color w:val="000000"/>
                <w:sz w:val="22"/>
                <w:szCs w:val="22"/>
              </w:rPr>
              <w:t>фонетика, гра</w:t>
            </w:r>
            <w:r w:rsidRPr="005454C1">
              <w:rPr>
                <w:i/>
                <w:iCs/>
                <w:color w:val="000000"/>
                <w:sz w:val="22"/>
                <w:szCs w:val="22"/>
              </w:rPr>
              <w:softHyphen/>
              <w:t xml:space="preserve">фика, орфография; </w:t>
            </w:r>
            <w:r w:rsidRPr="005454C1">
              <w:rPr>
                <w:color w:val="000000"/>
                <w:sz w:val="22"/>
                <w:szCs w:val="22"/>
              </w:rPr>
              <w:t xml:space="preserve">различия между гласными и согласными звуками. </w:t>
            </w:r>
          </w:p>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iCs/>
                <w:color w:val="000000"/>
                <w:sz w:val="22"/>
                <w:szCs w:val="22"/>
              </w:rPr>
              <w:t>производить фонетический разбор слова</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Разбор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5</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Словообразование и орфография. Морфемный и словообразовательный разбор.</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Словообразование. Орфография. Морфема.</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Знать: </w:t>
            </w:r>
            <w:r w:rsidRPr="005454C1">
              <w:rPr>
                <w:color w:val="000000"/>
                <w:sz w:val="22"/>
                <w:szCs w:val="22"/>
              </w:rPr>
              <w:t xml:space="preserve">понятия </w:t>
            </w:r>
            <w:r w:rsidRPr="005454C1">
              <w:rPr>
                <w:i/>
                <w:iCs/>
                <w:color w:val="000000"/>
                <w:sz w:val="22"/>
                <w:szCs w:val="22"/>
              </w:rPr>
              <w:t>морфемика, мор</w:t>
            </w:r>
            <w:r w:rsidRPr="005454C1">
              <w:rPr>
                <w:i/>
                <w:iCs/>
                <w:color w:val="000000"/>
                <w:sz w:val="22"/>
                <w:szCs w:val="22"/>
              </w:rPr>
              <w:softHyphen/>
              <w:t xml:space="preserve">фема, образование слов, изменение слов, однокоренные слова, формы одного и того же слова. </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определять состав слова; выделять морфемы соответству</w:t>
            </w:r>
            <w:r w:rsidRPr="005454C1">
              <w:rPr>
                <w:color w:val="000000"/>
                <w:sz w:val="22"/>
                <w:szCs w:val="22"/>
              </w:rPr>
              <w:softHyphen/>
              <w:t>ющими значками; различать формы одного и того же слова и однокоренные слова</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 объяснительный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9</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w:t>
            </w:r>
          </w:p>
        </w:tc>
        <w:tc>
          <w:tcPr>
            <w:tcW w:w="2234" w:type="dxa"/>
            <w:gridSpan w:val="2"/>
          </w:tcPr>
          <w:p w:rsidR="007A38F8" w:rsidRPr="005454C1" w:rsidRDefault="007A38F8" w:rsidP="005205F4">
            <w:pPr>
              <w:suppressAutoHyphens/>
              <w:rPr>
                <w:sz w:val="22"/>
                <w:szCs w:val="22"/>
              </w:rPr>
            </w:pPr>
            <w:r w:rsidRPr="005454C1">
              <w:rPr>
                <w:sz w:val="22"/>
                <w:szCs w:val="22"/>
              </w:rPr>
              <w:t xml:space="preserve">Морфология и орфография. </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Морфология. Самостоятельные и служебные части речи.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отличие самостоятельных и служебных частей речи, особенности глагола как части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классифицировать части речи, выполнять морфологический разбор различных частей речи; соотносить и обосновывать выбор орфограмм с морфологическими условиями и опознавательными признаками</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А</w:t>
            </w:r>
            <w:r w:rsidR="007A38F8" w:rsidRPr="005454C1">
              <w:rPr>
                <w:color w:val="000000"/>
                <w:sz w:val="22"/>
                <w:szCs w:val="22"/>
              </w:rPr>
              <w:t>нализ текста</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10</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7</w:t>
            </w:r>
          </w:p>
        </w:tc>
        <w:tc>
          <w:tcPr>
            <w:tcW w:w="2234" w:type="dxa"/>
            <w:gridSpan w:val="2"/>
          </w:tcPr>
          <w:p w:rsidR="007A38F8" w:rsidRPr="005454C1" w:rsidRDefault="007A38F8" w:rsidP="005205F4">
            <w:pPr>
              <w:suppressAutoHyphens/>
              <w:rPr>
                <w:sz w:val="22"/>
                <w:szCs w:val="22"/>
              </w:rPr>
            </w:pPr>
            <w:r w:rsidRPr="005454C1">
              <w:rPr>
                <w:sz w:val="22"/>
                <w:szCs w:val="22"/>
              </w:rPr>
              <w:t xml:space="preserve">Морфология и орфография. </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Текущий контроль, тест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11</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Входной диагностический тест</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Фонетика. Орфография. Морфология. Синтаксис. Пунктуация. Культура речи.</w:t>
            </w:r>
          </w:p>
        </w:tc>
        <w:tc>
          <w:tcPr>
            <w:tcW w:w="6360" w:type="dxa"/>
          </w:tcPr>
          <w:p w:rsidR="007A38F8" w:rsidRPr="005454C1" w:rsidRDefault="007A38F8" w:rsidP="005205F4">
            <w:pPr>
              <w:suppressAutoHyphens/>
              <w:autoSpaceDE w:val="0"/>
              <w:autoSpaceDN w:val="0"/>
              <w:adjustRightInd w:val="0"/>
              <w:rPr>
                <w:b/>
                <w:iCs/>
                <w:color w:val="000000"/>
                <w:sz w:val="22"/>
                <w:szCs w:val="22"/>
              </w:rPr>
            </w:pPr>
            <w:r w:rsidRPr="005454C1">
              <w:rPr>
                <w:b/>
                <w:i/>
                <w:iCs/>
                <w:color w:val="000000"/>
                <w:sz w:val="22"/>
                <w:szCs w:val="22"/>
              </w:rPr>
              <w:t xml:space="preserve">Уметь: </w:t>
            </w:r>
            <w:r w:rsidRPr="005454C1">
              <w:rPr>
                <w:b/>
                <w:iCs/>
                <w:color w:val="000000"/>
                <w:sz w:val="22"/>
                <w:szCs w:val="22"/>
              </w:rPr>
              <w:t>решать тестовые задания, применяя знания, полученные в начальной школе.</w:t>
            </w:r>
          </w:p>
        </w:tc>
        <w:tc>
          <w:tcPr>
            <w:tcW w:w="1423" w:type="dxa"/>
          </w:tcPr>
          <w:p w:rsidR="007A38F8" w:rsidRPr="005454C1" w:rsidRDefault="005205F4" w:rsidP="005205F4">
            <w:pPr>
              <w:suppressAutoHyphens/>
              <w:autoSpaceDE w:val="0"/>
              <w:autoSpaceDN w:val="0"/>
              <w:adjustRightInd w:val="0"/>
              <w:rPr>
                <w:b/>
                <w:color w:val="000000"/>
                <w:sz w:val="22"/>
                <w:szCs w:val="22"/>
              </w:rPr>
            </w:pPr>
            <w:r w:rsidRPr="005454C1">
              <w:rPr>
                <w:b/>
                <w:color w:val="000000"/>
                <w:sz w:val="22"/>
                <w:szCs w:val="22"/>
              </w:rPr>
              <w:t>Тест</w:t>
            </w:r>
          </w:p>
        </w:tc>
        <w:tc>
          <w:tcPr>
            <w:tcW w:w="1448" w:type="dxa"/>
            <w:gridSpan w:val="4"/>
          </w:tcPr>
          <w:p w:rsidR="007A38F8" w:rsidRPr="005454C1" w:rsidRDefault="00D818CA" w:rsidP="005205F4">
            <w:pPr>
              <w:suppressAutoHyphens/>
              <w:autoSpaceDE w:val="0"/>
              <w:autoSpaceDN w:val="0"/>
              <w:adjustRightInd w:val="0"/>
              <w:rPr>
                <w:b/>
                <w:sz w:val="22"/>
                <w:szCs w:val="22"/>
              </w:rPr>
            </w:pPr>
            <w:r>
              <w:rPr>
                <w:b/>
                <w:sz w:val="22"/>
                <w:szCs w:val="22"/>
              </w:rPr>
              <w:t>12</w:t>
            </w:r>
            <w:r>
              <w:rPr>
                <w:color w:val="000000"/>
                <w:sz w:val="22"/>
                <w:szCs w:val="22"/>
              </w:rPr>
              <w:t>.09</w:t>
            </w:r>
          </w:p>
        </w:tc>
      </w:tr>
      <w:tr w:rsidR="0059765B" w:rsidRPr="005454C1" w:rsidTr="00B56C28">
        <w:trPr>
          <w:trHeight w:val="106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w:t>
            </w:r>
          </w:p>
        </w:tc>
        <w:tc>
          <w:tcPr>
            <w:tcW w:w="2234" w:type="dxa"/>
            <w:gridSpan w:val="2"/>
          </w:tcPr>
          <w:p w:rsidR="007A38F8" w:rsidRPr="005454C1" w:rsidRDefault="007A38F8" w:rsidP="005205F4">
            <w:pPr>
              <w:suppressAutoHyphens/>
              <w:rPr>
                <w:sz w:val="22"/>
                <w:szCs w:val="22"/>
              </w:rPr>
            </w:pPr>
            <w:r w:rsidRPr="005454C1">
              <w:rPr>
                <w:sz w:val="22"/>
                <w:szCs w:val="22"/>
              </w:rPr>
              <w:t xml:space="preserve">Текст. Стили литературного языка.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Текст. Языковые средства связи. Абзацы. Микротемы. Типы текста. Стиль текста.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что такое текст, типы текстов и стили.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озаглавливать текст, делить на абзацы, определять тип  и стиль текста; соотносить стили текстов и жанры.</w:t>
            </w:r>
          </w:p>
        </w:tc>
        <w:tc>
          <w:tcPr>
            <w:tcW w:w="1423" w:type="dxa"/>
          </w:tcPr>
          <w:p w:rsidR="005205F4" w:rsidRPr="005454C1" w:rsidRDefault="005205F4" w:rsidP="005205F4">
            <w:pPr>
              <w:suppressAutoHyphens/>
              <w:autoSpaceDE w:val="0"/>
              <w:autoSpaceDN w:val="0"/>
              <w:adjustRightInd w:val="0"/>
              <w:rPr>
                <w:color w:val="000000"/>
                <w:sz w:val="22"/>
                <w:szCs w:val="22"/>
              </w:rPr>
            </w:pPr>
            <w:r w:rsidRPr="005454C1">
              <w:rPr>
                <w:sz w:val="22"/>
                <w:szCs w:val="22"/>
              </w:rPr>
              <w:t>Анализ текста</w:t>
            </w:r>
          </w:p>
          <w:p w:rsidR="007A38F8" w:rsidRPr="005454C1" w:rsidRDefault="007A38F8" w:rsidP="005205F4">
            <w:pPr>
              <w:suppressAutoHyphens/>
              <w:jc w:val="center"/>
              <w:rPr>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16</w:t>
            </w:r>
            <w:r>
              <w:rPr>
                <w:color w:val="000000"/>
                <w:sz w:val="22"/>
                <w:szCs w:val="22"/>
              </w:rPr>
              <w:t>.09</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10</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ная работа  по теме «Повторение изученного материала в 5-6 классах»</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нием(№1)</w:t>
            </w:r>
          </w:p>
        </w:tc>
        <w:tc>
          <w:tcPr>
            <w:tcW w:w="1448" w:type="dxa"/>
            <w:gridSpan w:val="4"/>
          </w:tcPr>
          <w:p w:rsidR="007A38F8" w:rsidRPr="005454C1" w:rsidRDefault="00D818CA" w:rsidP="005205F4">
            <w:pPr>
              <w:suppressAutoHyphens/>
              <w:autoSpaceDE w:val="0"/>
              <w:autoSpaceDN w:val="0"/>
              <w:adjustRightInd w:val="0"/>
              <w:rPr>
                <w:b/>
                <w:color w:val="000000"/>
                <w:sz w:val="22"/>
                <w:szCs w:val="22"/>
              </w:rPr>
            </w:pPr>
            <w:r>
              <w:rPr>
                <w:b/>
                <w:color w:val="000000"/>
                <w:sz w:val="22"/>
                <w:szCs w:val="22"/>
              </w:rPr>
              <w:t>17</w:t>
            </w:r>
            <w:r>
              <w:rPr>
                <w:color w:val="000000"/>
                <w:sz w:val="22"/>
                <w:szCs w:val="22"/>
              </w:rPr>
              <w:t>.09</w:t>
            </w:r>
          </w:p>
        </w:tc>
      </w:tr>
      <w:tr w:rsidR="0059765B" w:rsidRPr="005454C1" w:rsidTr="00B56C28">
        <w:trPr>
          <w:trHeight w:val="98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w:t>
            </w:r>
            <w:r w:rsidRPr="005454C1">
              <w:rPr>
                <w:iCs/>
                <w:color w:val="000000"/>
                <w:sz w:val="22"/>
                <w:szCs w:val="22"/>
              </w:rPr>
              <w:softHyphen/>
              <w:t>ческом задании к нему</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D818CA" w:rsidP="005205F4">
            <w:pPr>
              <w:suppressAutoHyphens/>
              <w:autoSpaceDE w:val="0"/>
              <w:autoSpaceDN w:val="0"/>
              <w:adjustRightInd w:val="0"/>
              <w:rPr>
                <w:color w:val="000000"/>
                <w:sz w:val="22"/>
                <w:szCs w:val="22"/>
              </w:rPr>
            </w:pPr>
            <w:r>
              <w:rPr>
                <w:color w:val="000000"/>
                <w:sz w:val="22"/>
                <w:szCs w:val="22"/>
              </w:rPr>
              <w:t>18.09</w:t>
            </w:r>
          </w:p>
        </w:tc>
      </w:tr>
      <w:tr w:rsidR="00A53189" w:rsidRPr="005454C1" w:rsidTr="0059765B">
        <w:trPr>
          <w:trHeight w:val="273"/>
        </w:trPr>
        <w:tc>
          <w:tcPr>
            <w:tcW w:w="15701" w:type="dxa"/>
            <w:gridSpan w:val="10"/>
          </w:tcPr>
          <w:p w:rsidR="00A53189" w:rsidRPr="005454C1" w:rsidRDefault="00A53189" w:rsidP="005205F4">
            <w:pPr>
              <w:suppressAutoHyphens/>
              <w:autoSpaceDE w:val="0"/>
              <w:autoSpaceDN w:val="0"/>
              <w:adjustRightInd w:val="0"/>
              <w:jc w:val="center"/>
              <w:rPr>
                <w:sz w:val="22"/>
                <w:szCs w:val="22"/>
              </w:rPr>
            </w:pPr>
            <w:r w:rsidRPr="005454C1">
              <w:rPr>
                <w:sz w:val="22"/>
                <w:szCs w:val="22"/>
              </w:rPr>
              <w:t>МОРФОЛОГ</w:t>
            </w:r>
            <w:r w:rsidR="00D4185A" w:rsidRPr="005454C1">
              <w:rPr>
                <w:sz w:val="22"/>
                <w:szCs w:val="22"/>
              </w:rPr>
              <w:t>ИЯ И ОРФО</w:t>
            </w:r>
            <w:r w:rsidR="00D818CA">
              <w:rPr>
                <w:sz w:val="22"/>
                <w:szCs w:val="22"/>
              </w:rPr>
              <w:t>ГРАФИЯ. КУЛЬТУРА РЕЧИ(</w:t>
            </w:r>
            <w:r w:rsidR="00981B37" w:rsidRPr="005454C1">
              <w:rPr>
                <w:sz w:val="22"/>
                <w:szCs w:val="22"/>
              </w:rPr>
              <w:t>76 часов</w:t>
            </w:r>
            <w:r w:rsidR="00D4185A" w:rsidRPr="005454C1">
              <w:rPr>
                <w:sz w:val="22"/>
                <w:szCs w:val="22"/>
              </w:rPr>
              <w:t>)</w:t>
            </w:r>
            <w:r w:rsidR="00D818CA">
              <w:rPr>
                <w:sz w:val="22"/>
                <w:szCs w:val="22"/>
              </w:rPr>
              <w:t>19</w:t>
            </w:r>
          </w:p>
        </w:tc>
      </w:tr>
      <w:tr w:rsidR="00A53189" w:rsidRPr="005454C1" w:rsidTr="0059765B">
        <w:trPr>
          <w:trHeight w:val="278"/>
        </w:trPr>
        <w:tc>
          <w:tcPr>
            <w:tcW w:w="15701" w:type="dxa"/>
            <w:gridSpan w:val="10"/>
          </w:tcPr>
          <w:p w:rsidR="00A53189" w:rsidRPr="005454C1" w:rsidRDefault="00A53189" w:rsidP="005205F4">
            <w:pPr>
              <w:suppressAutoHyphens/>
              <w:autoSpaceDE w:val="0"/>
              <w:autoSpaceDN w:val="0"/>
              <w:adjustRightInd w:val="0"/>
              <w:jc w:val="center"/>
              <w:rPr>
                <w:b/>
                <w:sz w:val="22"/>
                <w:szCs w:val="22"/>
              </w:rPr>
            </w:pPr>
            <w:r w:rsidRPr="005454C1">
              <w:rPr>
                <w:b/>
                <w:sz w:val="22"/>
                <w:szCs w:val="22"/>
              </w:rPr>
              <w:t>ПРИЧАСТИЕ</w:t>
            </w:r>
            <w:r w:rsidR="00EA11DA" w:rsidRPr="005454C1">
              <w:rPr>
                <w:b/>
                <w:sz w:val="22"/>
                <w:szCs w:val="22"/>
              </w:rPr>
              <w:t xml:space="preserve"> (40 часов)</w:t>
            </w:r>
          </w:p>
        </w:tc>
      </w:tr>
      <w:tr w:rsidR="0059765B" w:rsidRPr="005454C1" w:rsidTr="00B56C28">
        <w:trPr>
          <w:trHeight w:val="97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Причастие как часть речи.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Причастие. Морфологические и синтаксические признаки причастия.</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общее грамматическое значение, морфологические и синтаксические признаки причастия.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находить и дифференцировать причастия по указанным </w:t>
            </w:r>
            <w:r w:rsidRPr="005454C1">
              <w:rPr>
                <w:iCs/>
                <w:color w:val="000000"/>
                <w:sz w:val="22"/>
                <w:szCs w:val="22"/>
              </w:rPr>
              <w:lastRenderedPageBreak/>
              <w:t>признакам, отличать причастия от глаголов и прилагательных.</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lastRenderedPageBreak/>
              <w:t>Исследование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19</w:t>
            </w:r>
            <w:r>
              <w:rPr>
                <w:color w:val="000000"/>
                <w:sz w:val="22"/>
                <w:szCs w:val="22"/>
              </w:rPr>
              <w:t>.09</w:t>
            </w:r>
          </w:p>
        </w:tc>
      </w:tr>
      <w:tr w:rsidR="0059765B" w:rsidRPr="005454C1" w:rsidTr="00B56C28">
        <w:trPr>
          <w:trHeight w:val="9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13</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Причастие как часть речи.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ПР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13</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 xml:space="preserve">Публицистический стиль.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Публицистический стиль. Признаки публицистического стиля.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публицистический стиль как функциональная разновидность языка.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находить признаки публицистического стиля, создавать устное выступление в публицистическом стиле, подбирать примеры текстов изучаемого стиля; составлять развернутый план выступления.</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sz w:val="22"/>
                <w:szCs w:val="22"/>
              </w:rPr>
              <w:t>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24</w:t>
            </w:r>
            <w:r>
              <w:rPr>
                <w:color w:val="000000"/>
                <w:sz w:val="22"/>
                <w:szCs w:val="22"/>
              </w:rPr>
              <w:t>.09</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Склонение причастий и правописание гласных в падежных окончаниях причастий.</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Склонение причастий. Алгоритм определения падежного окончания причастий.</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склонения причастий, правило написания гласных в падежных окончаниях причастий.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склонять причастия, применяя алгоритм определения падежного окончания причастий.</w:t>
            </w: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25</w:t>
            </w:r>
            <w:r>
              <w:rPr>
                <w:color w:val="000000"/>
                <w:sz w:val="22"/>
                <w:szCs w:val="22"/>
              </w:rPr>
              <w:t>.09</w:t>
            </w:r>
          </w:p>
        </w:tc>
      </w:tr>
      <w:tr w:rsidR="0059765B" w:rsidRPr="005454C1" w:rsidTr="00B56C28">
        <w:trPr>
          <w:trHeight w:val="126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16</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Склонение причастий и правописание гласных в падежных окончаниях причастий.</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5205F4" w:rsidP="005205F4">
            <w:pPr>
              <w:suppressAutoHyphens/>
              <w:autoSpaceDE w:val="0"/>
              <w:autoSpaceDN w:val="0"/>
              <w:adjustRightInd w:val="0"/>
              <w:rPr>
                <w:color w:val="000000"/>
                <w:sz w:val="22"/>
                <w:szCs w:val="22"/>
              </w:rPr>
            </w:pPr>
            <w:r w:rsidRPr="005454C1">
              <w:rPr>
                <w:color w:val="000000"/>
                <w:sz w:val="22"/>
                <w:szCs w:val="22"/>
              </w:rPr>
              <w:t>ПР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26</w:t>
            </w:r>
            <w:r>
              <w:rPr>
                <w:color w:val="000000"/>
                <w:sz w:val="22"/>
                <w:szCs w:val="22"/>
              </w:rPr>
              <w:t>.09</w:t>
            </w:r>
          </w:p>
        </w:tc>
      </w:tr>
      <w:tr w:rsidR="0059765B" w:rsidRPr="005454C1" w:rsidTr="00B56C28">
        <w:trPr>
          <w:trHeight w:val="829"/>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17</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Причастный оборот. Выделение причастного оборота запятыми.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Причастный оборот. Одиночное причастие. Обособление причастного оборота.</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определение причастного оборота, условия обособления причастного оборота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причастный оборот, опознавать одиночные причастия и причастные обороты, </w:t>
            </w:r>
            <w:r w:rsidRPr="005454C1">
              <w:rPr>
                <w:sz w:val="22"/>
                <w:szCs w:val="22"/>
              </w:rPr>
              <w:t>определять главное и зависимое слово, графически обозначать причастный оборот на письме, уметь находить границы причастного оборота.</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Исследование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30</w:t>
            </w:r>
            <w:r>
              <w:rPr>
                <w:color w:val="000000"/>
                <w:sz w:val="22"/>
                <w:szCs w:val="22"/>
              </w:rPr>
              <w:t>.09</w:t>
            </w:r>
          </w:p>
        </w:tc>
      </w:tr>
      <w:tr w:rsidR="0059765B" w:rsidRPr="005454C1" w:rsidTr="00B56C28">
        <w:trPr>
          <w:trHeight w:val="108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18</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Причастный оборот. Выделение причастного оборота запятыми.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59765B" w:rsidP="005205F4">
            <w:pPr>
              <w:suppressAutoHyphens/>
              <w:autoSpaceDE w:val="0"/>
              <w:autoSpaceDN w:val="0"/>
              <w:adjustRightInd w:val="0"/>
              <w:rPr>
                <w:color w:val="000000"/>
                <w:sz w:val="22"/>
                <w:szCs w:val="22"/>
              </w:rPr>
            </w:pPr>
            <w:r w:rsidRPr="005454C1">
              <w:rPr>
                <w:color w:val="000000"/>
                <w:sz w:val="22"/>
                <w:szCs w:val="22"/>
              </w:rPr>
              <w:t>ПР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1.10</w:t>
            </w:r>
          </w:p>
        </w:tc>
      </w:tr>
      <w:tr w:rsidR="0059765B" w:rsidRPr="005454C1" w:rsidTr="00B56C28">
        <w:trPr>
          <w:trHeight w:val="9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19</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Причастный оборот. Выделение причастного оборота запятыми.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Тест </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2.10</w:t>
            </w:r>
          </w:p>
        </w:tc>
      </w:tr>
      <w:tr w:rsidR="0059765B" w:rsidRPr="005454C1" w:rsidTr="00B56C28">
        <w:trPr>
          <w:trHeight w:val="124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20</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 xml:space="preserve">Описание внешности человека. Портрет в литературном произведении.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sz w:val="22"/>
                <w:szCs w:val="22"/>
              </w:rPr>
              <w:t>Основные виды описания внешности человека. Работа с текстами.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виды словесного описания внешности человека, роль портрета в художественном произведении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и  анализировать портретные описания человека; анализировать роль причастных оборотов и причастий в портретных характеристиках</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3.10</w:t>
            </w:r>
          </w:p>
        </w:tc>
      </w:tr>
      <w:tr w:rsidR="0059765B" w:rsidRPr="005454C1" w:rsidTr="00B56C28">
        <w:trPr>
          <w:trHeight w:val="96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Действительные и страдательные причастия.</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Действительные и страдательные причастия</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признаки действительных и страдательных причастий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sz w:val="22"/>
                <w:szCs w:val="22"/>
              </w:rPr>
              <w:t>отличать виды причастий друг от друга, находить действительные и страдательные причастия в текстах, выделять причастные обороты</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7.10</w:t>
            </w:r>
          </w:p>
        </w:tc>
      </w:tr>
      <w:tr w:rsidR="0059765B" w:rsidRPr="005454C1" w:rsidTr="00B56C28">
        <w:trPr>
          <w:trHeight w:val="126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22</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Действительные и страдательные причастия.</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w:t>
            </w:r>
            <w:r w:rsidRPr="005454C1">
              <w:rPr>
                <w:color w:val="000000"/>
                <w:sz w:val="22"/>
                <w:szCs w:val="22"/>
              </w:rPr>
              <w:softHyphen/>
              <w:t>дительный диктант, тест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8.10</w:t>
            </w:r>
          </w:p>
        </w:tc>
      </w:tr>
      <w:tr w:rsidR="0059765B" w:rsidRPr="005454C1" w:rsidTr="00B56C28">
        <w:trPr>
          <w:trHeight w:val="126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23</w:t>
            </w:r>
          </w:p>
        </w:tc>
        <w:tc>
          <w:tcPr>
            <w:tcW w:w="2234" w:type="dxa"/>
            <w:gridSpan w:val="2"/>
          </w:tcPr>
          <w:p w:rsidR="007A38F8" w:rsidRPr="005454C1" w:rsidRDefault="007A38F8" w:rsidP="005205F4">
            <w:pPr>
              <w:suppressAutoHyphens/>
              <w:rPr>
                <w:sz w:val="22"/>
                <w:szCs w:val="22"/>
              </w:rPr>
            </w:pPr>
            <w:r w:rsidRPr="005454C1">
              <w:rPr>
                <w:sz w:val="22"/>
                <w:szCs w:val="22"/>
              </w:rPr>
              <w:t>Краткие и полные страдательные причастия.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Краткие и полные страдательные причастия. Синтаксическая  роль причастий в тексте.</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 xml:space="preserve">особенности краткой и полной формы страдательных причастий, синтаксическая роль полных и кратких причастий </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краткие и полные формы страдательных причастий, определять синтаксическую роль причастий </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9.10</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действительных причастий настоящего времени.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Действительные причастия настоящего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действительных причастий настоящего времени.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действительных причастий настоящего времени, суффиксы действительных причастий настоящего времени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распознавать действительные причастия настоящего времени, образовывать действительные причастия от разных глаголов, применять орфографическое правило при образовании действительных причастий настоящего времени.</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Словарный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10.10</w:t>
            </w:r>
          </w:p>
        </w:tc>
      </w:tr>
      <w:tr w:rsidR="0059765B" w:rsidRPr="005454C1" w:rsidTr="00B56C28">
        <w:trPr>
          <w:trHeight w:val="106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действительных причастий настоящего времени.</w:t>
            </w:r>
          </w:p>
        </w:tc>
        <w:tc>
          <w:tcPr>
            <w:tcW w:w="3714" w:type="dxa"/>
            <w:tcBorders>
              <w:top w:val="nil"/>
            </w:tcBorders>
          </w:tcPr>
          <w:p w:rsidR="007A38F8" w:rsidRPr="005454C1" w:rsidRDefault="007A38F8" w:rsidP="005205F4">
            <w:pPr>
              <w:suppressAutoHyphens/>
              <w:autoSpaceDE w:val="0"/>
              <w:autoSpaceDN w:val="0"/>
              <w:adjustRightInd w:val="0"/>
              <w:rPr>
                <w:color w:val="000000"/>
                <w:sz w:val="22"/>
                <w:szCs w:val="22"/>
              </w:rPr>
            </w:pPr>
          </w:p>
        </w:tc>
        <w:tc>
          <w:tcPr>
            <w:tcW w:w="6360" w:type="dxa"/>
            <w:tcBorders>
              <w:top w:val="nil"/>
            </w:tcBorders>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14.10</w:t>
            </w:r>
          </w:p>
        </w:tc>
      </w:tr>
      <w:tr w:rsidR="0059765B" w:rsidRPr="005454C1" w:rsidTr="00B56C28">
        <w:trPr>
          <w:trHeight w:val="839"/>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26</w:t>
            </w:r>
          </w:p>
        </w:tc>
        <w:tc>
          <w:tcPr>
            <w:tcW w:w="2234" w:type="dxa"/>
            <w:gridSpan w:val="2"/>
          </w:tcPr>
          <w:p w:rsidR="007A38F8" w:rsidRPr="005454C1" w:rsidRDefault="007A38F8" w:rsidP="005205F4">
            <w:pPr>
              <w:suppressAutoHyphens/>
              <w:rPr>
                <w:sz w:val="22"/>
                <w:szCs w:val="22"/>
              </w:rPr>
            </w:pPr>
            <w:r w:rsidRPr="005454C1">
              <w:rPr>
                <w:sz w:val="22"/>
                <w:szCs w:val="22"/>
              </w:rPr>
              <w:t>Действительные причастия прошедшего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Действительные причастия прошедшего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действительных причастий прошедшего времени.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действительных причастий прошедшего времени, суффиксы действительных причастий прошедшего времени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распознавать действительные причастия прошедшего </w:t>
            </w:r>
            <w:r w:rsidRPr="005454C1">
              <w:rPr>
                <w:iCs/>
                <w:color w:val="000000"/>
                <w:sz w:val="22"/>
                <w:szCs w:val="22"/>
              </w:rPr>
              <w:lastRenderedPageBreak/>
              <w:t>времени, образовывать действительные причастия от разных глаголов, применять орфографическое правило при образовании действительных причастий прошедшего времени; составлять вопросный план текста.</w:t>
            </w:r>
          </w:p>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lastRenderedPageBreak/>
              <w:t>ПР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15.10</w:t>
            </w:r>
          </w:p>
        </w:tc>
      </w:tr>
      <w:tr w:rsidR="0059765B" w:rsidRPr="005454C1" w:rsidTr="00B56C28">
        <w:trPr>
          <w:trHeight w:val="103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27</w:t>
            </w:r>
          </w:p>
        </w:tc>
        <w:tc>
          <w:tcPr>
            <w:tcW w:w="2234" w:type="dxa"/>
            <w:gridSpan w:val="2"/>
          </w:tcPr>
          <w:p w:rsidR="007A38F8" w:rsidRPr="005454C1" w:rsidRDefault="007A38F8" w:rsidP="005205F4">
            <w:pPr>
              <w:suppressAutoHyphens/>
              <w:rPr>
                <w:sz w:val="22"/>
                <w:szCs w:val="22"/>
              </w:rPr>
            </w:pPr>
            <w:r w:rsidRPr="005454C1">
              <w:rPr>
                <w:sz w:val="22"/>
                <w:szCs w:val="22"/>
              </w:rPr>
              <w:t>Действительные причастия настоящего и прошедшего времени. Изложение от 3-го лица</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Изложение от 3-го лица</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16.10</w:t>
            </w:r>
          </w:p>
        </w:tc>
      </w:tr>
      <w:tr w:rsidR="0059765B" w:rsidRPr="005454C1" w:rsidTr="00B56C28">
        <w:trPr>
          <w:trHeight w:val="109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28</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страдательных  причастий настоящего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настоящего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страдательных причастий настоящего времени.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страдательных причастий настоящего времени, суффиксы страдательных причастий настоящего времени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распознавать страдательные причастия настоящего времени, образовывать страдательные  причастия от разных глаголов, применять орфографическое правило при образовании страдательных  причастий настоящего времени; заменять действительные причастия страдательными.</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17.10</w:t>
            </w:r>
          </w:p>
        </w:tc>
      </w:tr>
      <w:tr w:rsidR="0059765B" w:rsidRPr="005454C1" w:rsidTr="00B56C28">
        <w:trPr>
          <w:trHeight w:val="112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29</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Гласные в суффиксах  страдательных  причастий настоящего времени.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ПР</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21.10</w:t>
            </w:r>
          </w:p>
        </w:tc>
      </w:tr>
      <w:tr w:rsidR="0059765B" w:rsidRPr="005454C1" w:rsidTr="00B56C28">
        <w:trPr>
          <w:trHeight w:val="155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30</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Сжатое изложение</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Принципы сжатия текста.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определять тему и основ</w:t>
            </w:r>
            <w:r w:rsidRPr="005454C1">
              <w:rPr>
                <w:color w:val="000000"/>
                <w:sz w:val="22"/>
                <w:szCs w:val="22"/>
              </w:rPr>
              <w:softHyphen/>
              <w:t>ную мысль текста, составлять его план; писать сжатое  изложение, сохра</w:t>
            </w:r>
            <w:r w:rsidRPr="005454C1">
              <w:rPr>
                <w:color w:val="000000"/>
                <w:sz w:val="22"/>
                <w:szCs w:val="22"/>
              </w:rPr>
              <w:softHyphen/>
              <w:t>няя структуру текста и авторский стиль</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Изложение</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22.10</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Страдательные причастия прошедшего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прошедшего времени.</w:t>
            </w: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Суффиксы страдательных причастий прошедшего времени.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особенности образования страдательных причастий прошедшего времени, суффиксы страдательных причастий прошедшего времени, правописание Н и НН в прилагательных и причастиях.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распознавать страдательные причастия прошедшего времени, образовывать страдательные  причастия от разных глаголов, применять орфографическое правило при образовании страдательных  причастий прошедшего времени; отличать причастия от  прилагательных.</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Словарный диктант</w:t>
            </w: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23.10</w:t>
            </w:r>
          </w:p>
        </w:tc>
      </w:tr>
      <w:tr w:rsidR="0059765B" w:rsidRPr="005454C1" w:rsidTr="00B56C28">
        <w:trPr>
          <w:trHeight w:val="126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32</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Страдательные причастия прошедшего времени.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D818CA" w:rsidP="005205F4">
            <w:pPr>
              <w:suppressAutoHyphens/>
              <w:autoSpaceDE w:val="0"/>
              <w:autoSpaceDN w:val="0"/>
              <w:adjustRightInd w:val="0"/>
              <w:rPr>
                <w:sz w:val="22"/>
                <w:szCs w:val="22"/>
              </w:rPr>
            </w:pPr>
            <w:r>
              <w:rPr>
                <w:sz w:val="22"/>
                <w:szCs w:val="22"/>
              </w:rPr>
              <w:t>24.10</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33</w:t>
            </w:r>
          </w:p>
        </w:tc>
        <w:tc>
          <w:tcPr>
            <w:tcW w:w="2234" w:type="dxa"/>
            <w:gridSpan w:val="2"/>
          </w:tcPr>
          <w:p w:rsidR="007A38F8" w:rsidRPr="005454C1" w:rsidRDefault="007A38F8" w:rsidP="005205F4">
            <w:pPr>
              <w:suppressAutoHyphens/>
              <w:rPr>
                <w:sz w:val="22"/>
                <w:szCs w:val="22"/>
              </w:rPr>
            </w:pPr>
            <w:r w:rsidRPr="005454C1">
              <w:rPr>
                <w:sz w:val="22"/>
                <w:szCs w:val="22"/>
              </w:rPr>
              <w:t>Гласные перед Н в полных и кратких страдательных причастиях прошедшего времени.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полные и краткие. Суффиксы полных и кратких страдательных причастий.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правило написания гласных перед Н в полных и кратких страдательных причастиях.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орфографическое правило при написании  гласных перед Н в суффиксах полных и кратких страдательных причастиях; составлять сложные предложения, включая в них причастия и причастные обороты.</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w:t>
            </w:r>
            <w:r w:rsidR="007A38F8" w:rsidRPr="005454C1">
              <w:rPr>
                <w:color w:val="000000"/>
                <w:sz w:val="22"/>
                <w:szCs w:val="22"/>
              </w:rPr>
              <w:t>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4.11</w:t>
            </w:r>
          </w:p>
        </w:tc>
      </w:tr>
      <w:tr w:rsidR="0059765B" w:rsidRPr="005454C1" w:rsidTr="00B56C28">
        <w:trPr>
          <w:trHeight w:val="163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34</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ная работа  по теме « Причастие как часть речи. Причастный оборот» или тестовая ра</w:t>
            </w:r>
            <w:r w:rsidR="0059765B" w:rsidRPr="005454C1">
              <w:rPr>
                <w:b/>
                <w:color w:val="000000"/>
                <w:sz w:val="22"/>
                <w:szCs w:val="22"/>
              </w:rPr>
              <w:t>бота в формате ВПР</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 (№2)</w:t>
            </w:r>
          </w:p>
        </w:tc>
        <w:tc>
          <w:tcPr>
            <w:tcW w:w="1448" w:type="dxa"/>
            <w:gridSpan w:val="4"/>
          </w:tcPr>
          <w:p w:rsidR="007A38F8" w:rsidRPr="005454C1" w:rsidRDefault="00074784" w:rsidP="005205F4">
            <w:pPr>
              <w:suppressAutoHyphens/>
              <w:autoSpaceDE w:val="0"/>
              <w:autoSpaceDN w:val="0"/>
              <w:adjustRightInd w:val="0"/>
              <w:rPr>
                <w:color w:val="000000"/>
                <w:sz w:val="22"/>
                <w:szCs w:val="22"/>
              </w:rPr>
            </w:pPr>
            <w:r>
              <w:rPr>
                <w:color w:val="000000"/>
                <w:sz w:val="22"/>
                <w:szCs w:val="22"/>
              </w:rPr>
              <w:t>5</w:t>
            </w:r>
            <w:r>
              <w:rPr>
                <w:sz w:val="22"/>
                <w:szCs w:val="22"/>
              </w:rPr>
              <w:t>.11</w:t>
            </w:r>
          </w:p>
        </w:tc>
      </w:tr>
      <w:tr w:rsidR="0059765B" w:rsidRPr="005454C1" w:rsidTr="00B56C28">
        <w:trPr>
          <w:trHeight w:val="127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35</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w:t>
            </w:r>
            <w:r w:rsidRPr="005454C1">
              <w:rPr>
                <w:iCs/>
                <w:color w:val="000000"/>
                <w:sz w:val="22"/>
                <w:szCs w:val="22"/>
              </w:rPr>
              <w:softHyphen/>
              <w:t>ческом задании к нему</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074784" w:rsidP="005205F4">
            <w:pPr>
              <w:suppressAutoHyphens/>
              <w:autoSpaceDE w:val="0"/>
              <w:autoSpaceDN w:val="0"/>
              <w:adjustRightInd w:val="0"/>
              <w:rPr>
                <w:color w:val="000000"/>
                <w:sz w:val="22"/>
                <w:szCs w:val="22"/>
              </w:rPr>
            </w:pPr>
            <w:r>
              <w:rPr>
                <w:color w:val="000000"/>
                <w:sz w:val="22"/>
                <w:szCs w:val="22"/>
              </w:rPr>
              <w:t>6</w:t>
            </w:r>
            <w:r>
              <w:rPr>
                <w:sz w:val="22"/>
                <w:szCs w:val="22"/>
              </w:rPr>
              <w:t>.11</w:t>
            </w:r>
          </w:p>
        </w:tc>
      </w:tr>
      <w:tr w:rsidR="0059765B" w:rsidRPr="005454C1" w:rsidTr="00B56C28">
        <w:trPr>
          <w:trHeight w:val="169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36</w:t>
            </w:r>
          </w:p>
        </w:tc>
        <w:tc>
          <w:tcPr>
            <w:tcW w:w="2234" w:type="dxa"/>
            <w:gridSpan w:val="2"/>
          </w:tcPr>
          <w:p w:rsidR="007A38F8" w:rsidRPr="005454C1" w:rsidRDefault="007A38F8" w:rsidP="005205F4">
            <w:pPr>
              <w:suppressAutoHyphens/>
              <w:rPr>
                <w:sz w:val="22"/>
                <w:szCs w:val="22"/>
              </w:rPr>
            </w:pPr>
            <w:r w:rsidRPr="005454C1">
              <w:rPr>
                <w:sz w:val="22"/>
                <w:szCs w:val="22"/>
              </w:rPr>
              <w:t>Н и НН в суффиксах страдательных причастий прошедшего времени и отглагольных прилагательных.</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6360" w:type="dxa"/>
            <w:vMerge w:val="restart"/>
          </w:tcPr>
          <w:p w:rsidR="007A38F8" w:rsidRPr="005454C1" w:rsidRDefault="007A38F8" w:rsidP="005205F4">
            <w:pPr>
              <w:suppressAutoHyphens/>
              <w:autoSpaceDE w:val="0"/>
              <w:autoSpaceDN w:val="0"/>
              <w:adjustRightInd w:val="0"/>
              <w:rPr>
                <w:i/>
                <w:iCs/>
                <w:color w:val="000000"/>
                <w:sz w:val="22"/>
                <w:szCs w:val="22"/>
              </w:rPr>
            </w:pPr>
          </w:p>
          <w:p w:rsidR="007A38F8" w:rsidRPr="005454C1" w:rsidRDefault="007A38F8" w:rsidP="005205F4">
            <w:pPr>
              <w:suppressAutoHyphens/>
              <w:autoSpaceDE w:val="0"/>
              <w:autoSpaceDN w:val="0"/>
              <w:adjustRightInd w:val="0"/>
              <w:rPr>
                <w:i/>
                <w:iCs/>
                <w:color w:val="000000"/>
                <w:sz w:val="22"/>
                <w:szCs w:val="22"/>
              </w:rPr>
            </w:pP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отличительные признаки причастий и отглагольных прилагательных, правило написания</w:t>
            </w:r>
            <w:r w:rsidRPr="005454C1">
              <w:rPr>
                <w:sz w:val="22"/>
                <w:szCs w:val="22"/>
              </w:rPr>
              <w:t xml:space="preserve"> Н и НН в суффиксах полных страдательных причастий прошедшего времени и отглагольных прилагательных</w:t>
            </w:r>
            <w:r w:rsidRPr="005454C1">
              <w:rPr>
                <w:iCs/>
                <w:color w:val="000000"/>
                <w:sz w:val="22"/>
                <w:szCs w:val="22"/>
              </w:rPr>
              <w:t>.</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отличать причастия  и отглагольные прилагательные, применять правило написания</w:t>
            </w:r>
            <w:r w:rsidRPr="005454C1">
              <w:rPr>
                <w:sz w:val="22"/>
                <w:szCs w:val="22"/>
              </w:rPr>
              <w:t xml:space="preserve"> Н и НН в суффиксах полных страдательных причастий прошедшего времени и отглагольных прилагательных</w:t>
            </w:r>
            <w:r w:rsidRPr="005454C1">
              <w:rPr>
                <w:iCs/>
                <w:color w:val="000000"/>
                <w:sz w:val="22"/>
                <w:szCs w:val="22"/>
              </w:rPr>
              <w:t>; составлять предложения с прямой речью, использую представленные словосочетания</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7.11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37</w:t>
            </w:r>
          </w:p>
        </w:tc>
        <w:tc>
          <w:tcPr>
            <w:tcW w:w="2234" w:type="dxa"/>
            <w:gridSpan w:val="2"/>
          </w:tcPr>
          <w:p w:rsidR="007A38F8" w:rsidRPr="005454C1" w:rsidRDefault="007A38F8" w:rsidP="005205F4">
            <w:pPr>
              <w:suppressAutoHyphens/>
              <w:rPr>
                <w:sz w:val="22"/>
                <w:szCs w:val="22"/>
              </w:rPr>
            </w:pPr>
            <w:r w:rsidRPr="005454C1">
              <w:rPr>
                <w:sz w:val="22"/>
                <w:szCs w:val="22"/>
              </w:rPr>
              <w:t>Н и НН в суффиксах страдательных причастий прошедшего времени и отглагольных прилагательных.</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11.11</w:t>
            </w:r>
          </w:p>
        </w:tc>
      </w:tr>
      <w:tr w:rsidR="0059765B" w:rsidRPr="005454C1" w:rsidTr="00B56C28">
        <w:trPr>
          <w:trHeight w:val="84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38</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sz w:val="22"/>
                <w:szCs w:val="22"/>
              </w:rPr>
              <w:t>Н и НН в суффиксах кратких страдательных причастий и в кратких отглагольных прилагательных.</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Отглагольные прилагательные. Глаголы совершенного и несовершенного вида. Полные и краткие страдательные причастия. Полные и краткие прилагательные.</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отличительные признаки причастий и отглагольных прилагательных, правило написания</w:t>
            </w:r>
            <w:r w:rsidRPr="005454C1">
              <w:rPr>
                <w:sz w:val="22"/>
                <w:szCs w:val="22"/>
              </w:rPr>
              <w:t xml:space="preserve"> Н и НН в суффиксах кратких страдательных причастий прошедшего времени и отглагольных прилагательных</w:t>
            </w:r>
            <w:r w:rsidRPr="005454C1">
              <w:rPr>
                <w:iCs/>
                <w:color w:val="000000"/>
                <w:sz w:val="22"/>
                <w:szCs w:val="22"/>
              </w:rPr>
              <w:t>.</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отличать причастия  и отглагольные прилагательные, применять правило написания</w:t>
            </w:r>
            <w:r w:rsidRPr="005454C1">
              <w:rPr>
                <w:sz w:val="22"/>
                <w:szCs w:val="22"/>
              </w:rPr>
              <w:t xml:space="preserve"> Н и НН в суффиксах кратких  страдательных причастий прошедшего времени и отглагольных прилагательных</w:t>
            </w:r>
            <w:r w:rsidRPr="005454C1">
              <w:rPr>
                <w:iCs/>
                <w:color w:val="000000"/>
                <w:sz w:val="22"/>
                <w:szCs w:val="22"/>
              </w:rPr>
              <w:t>; заменять глаголы на краткие причастия и или прилагательные на однокоренные причастия; составлять текст в публицистическом стиле.</w:t>
            </w:r>
          </w:p>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12.11</w:t>
            </w:r>
          </w:p>
        </w:tc>
      </w:tr>
      <w:tr w:rsidR="0059765B" w:rsidRPr="005454C1" w:rsidTr="00B56C28">
        <w:trPr>
          <w:trHeight w:val="13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39</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Н и НН в суффиксах кратких страдательных причастий и в кратких отглагольных прилагательных.</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Объясни</w:t>
            </w:r>
            <w:r w:rsidRPr="005454C1">
              <w:rPr>
                <w:color w:val="000000"/>
                <w:sz w:val="22"/>
                <w:szCs w:val="22"/>
              </w:rPr>
              <w:softHyphen/>
              <w:t>тельный диктант, 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13.11</w:t>
            </w:r>
          </w:p>
        </w:tc>
      </w:tr>
      <w:tr w:rsidR="0059765B" w:rsidRPr="005454C1" w:rsidTr="00B56C28">
        <w:trPr>
          <w:trHeight w:val="82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40</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Выборочное изложение.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Выборочное изложение</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писать выборочное изложение, сохраняя особенности авторского стиля и отбирая материал на одну из тем, озаглавливать текст, включать в текст причастия и причастные обороты.</w:t>
            </w:r>
          </w:p>
        </w:tc>
        <w:tc>
          <w:tcPr>
            <w:tcW w:w="1423"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Выборочное изложение</w:t>
            </w:r>
          </w:p>
        </w:tc>
        <w:tc>
          <w:tcPr>
            <w:tcW w:w="1448" w:type="dxa"/>
            <w:gridSpan w:val="4"/>
            <w:vMerge w:val="restart"/>
          </w:tcPr>
          <w:p w:rsidR="007A38F8" w:rsidRPr="005454C1" w:rsidRDefault="00074784" w:rsidP="005205F4">
            <w:pPr>
              <w:suppressAutoHyphens/>
              <w:autoSpaceDE w:val="0"/>
              <w:autoSpaceDN w:val="0"/>
              <w:adjustRightInd w:val="0"/>
              <w:rPr>
                <w:sz w:val="22"/>
                <w:szCs w:val="22"/>
              </w:rPr>
            </w:pPr>
            <w:r>
              <w:rPr>
                <w:sz w:val="22"/>
                <w:szCs w:val="22"/>
              </w:rPr>
              <w:t>14.11</w:t>
            </w:r>
          </w:p>
        </w:tc>
      </w:tr>
      <w:tr w:rsidR="0059765B" w:rsidRPr="005454C1" w:rsidTr="00B56C28">
        <w:trPr>
          <w:trHeight w:val="58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41</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Выборочное изложение.</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vMerge/>
          </w:tcPr>
          <w:p w:rsidR="007A38F8" w:rsidRPr="005454C1" w:rsidRDefault="007A38F8" w:rsidP="005205F4">
            <w:pPr>
              <w:suppressAutoHyphens/>
              <w:autoSpaceDE w:val="0"/>
              <w:autoSpaceDN w:val="0"/>
              <w:adjustRightInd w:val="0"/>
              <w:rPr>
                <w:color w:val="000000"/>
                <w:sz w:val="22"/>
                <w:szCs w:val="22"/>
              </w:rPr>
            </w:pPr>
          </w:p>
        </w:tc>
        <w:tc>
          <w:tcPr>
            <w:tcW w:w="1448" w:type="dxa"/>
            <w:gridSpan w:val="4"/>
            <w:vMerge/>
          </w:tcPr>
          <w:p w:rsidR="007A38F8" w:rsidRPr="005454C1" w:rsidRDefault="007A38F8" w:rsidP="005205F4">
            <w:pPr>
              <w:suppressAutoHyphens/>
              <w:autoSpaceDE w:val="0"/>
              <w:autoSpaceDN w:val="0"/>
              <w:adjustRightInd w:val="0"/>
              <w:rPr>
                <w:sz w:val="22"/>
                <w:szCs w:val="22"/>
              </w:rPr>
            </w:pPr>
          </w:p>
        </w:tc>
      </w:tr>
      <w:tr w:rsidR="0059765B" w:rsidRPr="005454C1" w:rsidTr="00B56C28">
        <w:trPr>
          <w:trHeight w:val="12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42</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Морфологический разбор причастия.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Морфологический разбор причастия. Морфологические и синтаксические признаки причастия. Порядок морфологического разбора.</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iCs/>
                <w:color w:val="000000"/>
                <w:sz w:val="22"/>
                <w:szCs w:val="22"/>
              </w:rPr>
              <w:t xml:space="preserve">характеризовать причастие  по его морфологическим признакам и синтаксической роли; </w:t>
            </w:r>
            <w:r w:rsidRPr="005454C1">
              <w:rPr>
                <w:color w:val="000000"/>
                <w:sz w:val="22"/>
                <w:szCs w:val="22"/>
              </w:rPr>
              <w:t>выполнять устный и письменный морфологический разбор причастий.</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w:t>
            </w:r>
            <w:r w:rsidRPr="005454C1">
              <w:rPr>
                <w:color w:val="000000"/>
                <w:sz w:val="22"/>
                <w:szCs w:val="22"/>
              </w:rPr>
              <w:softHyphen/>
              <w:t>гический разбор причастий</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18.11</w:t>
            </w:r>
          </w:p>
        </w:tc>
      </w:tr>
      <w:tr w:rsidR="0059765B" w:rsidRPr="005454C1" w:rsidTr="00B56C28">
        <w:trPr>
          <w:trHeight w:val="643"/>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43</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НЕ с причастиями.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Причастия полные и краткие. Причастный оборот. Противопоставление с союзом </w:t>
            </w:r>
            <w:r w:rsidRPr="005454C1">
              <w:rPr>
                <w:i/>
                <w:color w:val="000000"/>
                <w:sz w:val="22"/>
                <w:szCs w:val="22"/>
              </w:rPr>
              <w:t>а</w:t>
            </w:r>
            <w:r w:rsidRPr="005454C1">
              <w:rPr>
                <w:color w:val="000000"/>
                <w:sz w:val="22"/>
                <w:szCs w:val="22"/>
              </w:rPr>
              <w:t>.</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правило слитного и раздельного написания НЕ с причастиями и другими частями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применять орфографическое правило при написании НЕ с причастиями и другими частями речи, подбирать синонимы и синонимические конструкции к причастиям; определять стилевую принадлежность текста, определять основную мысль.</w:t>
            </w:r>
          </w:p>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19.11</w:t>
            </w:r>
          </w:p>
        </w:tc>
      </w:tr>
      <w:tr w:rsidR="0059765B" w:rsidRPr="005454C1" w:rsidTr="00B56C28">
        <w:trPr>
          <w:trHeight w:val="59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44</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НЕ с причастиями.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20.11</w:t>
            </w:r>
          </w:p>
        </w:tc>
      </w:tr>
      <w:tr w:rsidR="0059765B" w:rsidRPr="005454C1" w:rsidTr="00B56C28">
        <w:trPr>
          <w:trHeight w:val="96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45</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 xml:space="preserve">Слитное и раздельное написание НЕ с причастиями и </w:t>
            </w:r>
            <w:r w:rsidRPr="005454C1">
              <w:rPr>
                <w:sz w:val="22"/>
                <w:szCs w:val="22"/>
              </w:rPr>
              <w:lastRenderedPageBreak/>
              <w:t>другими частями речи.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Объяснительный 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21.11</w:t>
            </w:r>
          </w:p>
        </w:tc>
      </w:tr>
      <w:tr w:rsidR="0059765B" w:rsidRPr="005454C1" w:rsidTr="00B56C28">
        <w:trPr>
          <w:trHeight w:val="123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46</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Буквы О и Ё после шипящих в суффиксах страдательных причастий прошедшего времени.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Страдательные причастия прошедшего времени. Суффиксы страдательных причастий прошедшего времени.</w:t>
            </w:r>
          </w:p>
        </w:tc>
        <w:tc>
          <w:tcPr>
            <w:tcW w:w="6360" w:type="dxa"/>
            <w:vMerge w:val="restart"/>
          </w:tcPr>
          <w:p w:rsidR="007A38F8" w:rsidRPr="005454C1" w:rsidRDefault="007A38F8" w:rsidP="005205F4">
            <w:pPr>
              <w:suppressAutoHyphens/>
              <w:autoSpaceDE w:val="0"/>
              <w:autoSpaceDN w:val="0"/>
              <w:adjustRightInd w:val="0"/>
              <w:rPr>
                <w:sz w:val="22"/>
                <w:szCs w:val="22"/>
              </w:rPr>
            </w:pPr>
            <w:r w:rsidRPr="005454C1">
              <w:rPr>
                <w:i/>
                <w:iCs/>
                <w:color w:val="000000"/>
                <w:sz w:val="22"/>
                <w:szCs w:val="22"/>
              </w:rPr>
              <w:t>Знать</w:t>
            </w:r>
            <w:r w:rsidRPr="005454C1">
              <w:rPr>
                <w:iCs/>
                <w:color w:val="000000"/>
                <w:sz w:val="22"/>
                <w:szCs w:val="22"/>
              </w:rPr>
              <w:t xml:space="preserve">: правило написания </w:t>
            </w:r>
            <w:r w:rsidRPr="005454C1">
              <w:rPr>
                <w:sz w:val="22"/>
                <w:szCs w:val="22"/>
              </w:rPr>
              <w:t>букв О и Ё после шипящих в суффиксах страдательных причастий прошедшего времени; правило постановки знаков препинания при причастном обороте.</w:t>
            </w:r>
          </w:p>
          <w:p w:rsidR="007A38F8" w:rsidRPr="005454C1" w:rsidRDefault="007A38F8" w:rsidP="005205F4">
            <w:pPr>
              <w:suppressAutoHyphens/>
              <w:autoSpaceDE w:val="0"/>
              <w:autoSpaceDN w:val="0"/>
              <w:adjustRightInd w:val="0"/>
              <w:rPr>
                <w:iCs/>
                <w:color w:val="000000"/>
                <w:sz w:val="22"/>
                <w:szCs w:val="22"/>
              </w:rPr>
            </w:pPr>
            <w:r w:rsidRPr="005454C1">
              <w:rPr>
                <w:i/>
                <w:sz w:val="22"/>
                <w:szCs w:val="22"/>
              </w:rPr>
              <w:t>Уметь</w:t>
            </w:r>
            <w:r w:rsidRPr="005454C1">
              <w:rPr>
                <w:sz w:val="22"/>
                <w:szCs w:val="22"/>
              </w:rPr>
              <w:t xml:space="preserve">: применять </w:t>
            </w:r>
            <w:r w:rsidRPr="005454C1">
              <w:rPr>
                <w:iCs/>
                <w:color w:val="000000"/>
                <w:sz w:val="22"/>
                <w:szCs w:val="22"/>
              </w:rPr>
              <w:t xml:space="preserve">правило написания </w:t>
            </w:r>
            <w:r w:rsidRPr="005454C1">
              <w:rPr>
                <w:sz w:val="22"/>
                <w:szCs w:val="22"/>
              </w:rPr>
              <w:t>букв О и Ё после шипящих в суффиксах страдательных причастий прошедшего времени, составлять предложения, использую представленные слова и словосочетания; расставлять знаки препинания при причастном обороте.</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25.11</w:t>
            </w:r>
          </w:p>
        </w:tc>
      </w:tr>
      <w:tr w:rsidR="0059765B" w:rsidRPr="005454C1" w:rsidTr="00B56C28">
        <w:trPr>
          <w:trHeight w:val="134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47</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Буквы О и Ё после шипящих в суффиксах страдательных причастий прошедшего времени.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26.11</w:t>
            </w:r>
          </w:p>
        </w:tc>
      </w:tr>
      <w:tr w:rsidR="0059765B" w:rsidRPr="005454C1" w:rsidTr="00B56C28">
        <w:trPr>
          <w:trHeight w:val="98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48</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Сочинение – описание внешности человека.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Описание внешности человека.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отбирать необходимый материал для сочинения-описания, писать сочинение-описание внешности человека.</w:t>
            </w:r>
          </w:p>
        </w:tc>
        <w:tc>
          <w:tcPr>
            <w:tcW w:w="1423" w:type="dxa"/>
          </w:tcPr>
          <w:p w:rsidR="007A38F8" w:rsidRPr="005454C1" w:rsidRDefault="007A38F8" w:rsidP="00B31605">
            <w:pPr>
              <w:suppressAutoHyphens/>
              <w:autoSpaceDE w:val="0"/>
              <w:autoSpaceDN w:val="0"/>
              <w:adjustRightInd w:val="0"/>
              <w:rPr>
                <w:color w:val="000000"/>
                <w:sz w:val="22"/>
                <w:szCs w:val="22"/>
              </w:rPr>
            </w:pPr>
            <w:r w:rsidRPr="005454C1">
              <w:rPr>
                <w:color w:val="000000"/>
                <w:sz w:val="22"/>
                <w:szCs w:val="22"/>
              </w:rPr>
              <w:t xml:space="preserve">Сочинение </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27.11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49</w:t>
            </w:r>
          </w:p>
        </w:tc>
        <w:tc>
          <w:tcPr>
            <w:tcW w:w="2234" w:type="dxa"/>
            <w:gridSpan w:val="2"/>
          </w:tcPr>
          <w:p w:rsidR="007A38F8" w:rsidRPr="005454C1" w:rsidRDefault="007A38F8" w:rsidP="005205F4">
            <w:pPr>
              <w:suppressAutoHyphens/>
              <w:rPr>
                <w:sz w:val="22"/>
                <w:szCs w:val="22"/>
              </w:rPr>
            </w:pPr>
            <w:r w:rsidRPr="005454C1">
              <w:rPr>
                <w:sz w:val="22"/>
                <w:szCs w:val="22"/>
              </w:rPr>
              <w:t>Повторение изученного материала  о причастии.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Причастие. Причастный оборот. Правописание причастий. Пунктуация при причастном обороте.</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правильно писать слова с изученными орфограммами; выполнять морфологический разбор причастий; расставлять знаки препинания при причастных оборотах.</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28.11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50</w:t>
            </w:r>
          </w:p>
        </w:tc>
        <w:tc>
          <w:tcPr>
            <w:tcW w:w="2234" w:type="dxa"/>
            <w:gridSpan w:val="2"/>
          </w:tcPr>
          <w:p w:rsidR="007A38F8" w:rsidRPr="005454C1" w:rsidRDefault="00B31605"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ная работа  по теме «</w:t>
            </w:r>
            <w:r w:rsidR="007A38F8" w:rsidRPr="005454C1">
              <w:rPr>
                <w:b/>
                <w:color w:val="000000"/>
                <w:sz w:val="22"/>
                <w:szCs w:val="22"/>
              </w:rPr>
              <w:t xml:space="preserve">Правописание причастий. Пунктуация при  Причастном обороте» или тестовая работа </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074784" w:rsidRDefault="007A38F8" w:rsidP="005205F4">
            <w:pPr>
              <w:suppressAutoHyphens/>
              <w:autoSpaceDE w:val="0"/>
              <w:autoSpaceDN w:val="0"/>
              <w:adjustRightInd w:val="0"/>
              <w:rPr>
                <w:b/>
                <w:color w:val="000000"/>
                <w:sz w:val="22"/>
                <w:szCs w:val="22"/>
              </w:rPr>
            </w:pPr>
            <w:r w:rsidRPr="00074784">
              <w:rPr>
                <w:b/>
                <w:color w:val="000000"/>
                <w:sz w:val="22"/>
                <w:szCs w:val="22"/>
              </w:rPr>
              <w:t>Диктант с граммати</w:t>
            </w:r>
            <w:r w:rsidRPr="00074784">
              <w:rPr>
                <w:b/>
                <w:color w:val="000000"/>
                <w:sz w:val="22"/>
                <w:szCs w:val="22"/>
              </w:rPr>
              <w:softHyphen/>
              <w:t>ческим зада</w:t>
            </w:r>
            <w:r w:rsidRPr="00074784">
              <w:rPr>
                <w:b/>
                <w:color w:val="000000"/>
                <w:sz w:val="22"/>
                <w:szCs w:val="22"/>
              </w:rPr>
              <w:softHyphen/>
              <w:t>нием (№3)</w:t>
            </w:r>
          </w:p>
        </w:tc>
        <w:tc>
          <w:tcPr>
            <w:tcW w:w="1448" w:type="dxa"/>
            <w:gridSpan w:val="4"/>
          </w:tcPr>
          <w:p w:rsidR="007A38F8" w:rsidRPr="00074784" w:rsidRDefault="00074784" w:rsidP="005205F4">
            <w:pPr>
              <w:suppressAutoHyphens/>
              <w:autoSpaceDE w:val="0"/>
              <w:autoSpaceDN w:val="0"/>
              <w:adjustRightInd w:val="0"/>
              <w:rPr>
                <w:b/>
                <w:color w:val="000000"/>
                <w:sz w:val="22"/>
                <w:szCs w:val="22"/>
              </w:rPr>
            </w:pPr>
            <w:r w:rsidRPr="00074784">
              <w:rPr>
                <w:b/>
                <w:color w:val="000000"/>
                <w:sz w:val="22"/>
                <w:szCs w:val="22"/>
              </w:rPr>
              <w:t>3.12</w:t>
            </w:r>
          </w:p>
        </w:tc>
      </w:tr>
      <w:tr w:rsidR="0059765B" w:rsidRPr="005454C1" w:rsidTr="00B56C28">
        <w:trPr>
          <w:trHeight w:val="110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51</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w:t>
            </w:r>
            <w:r w:rsidRPr="005454C1">
              <w:rPr>
                <w:iCs/>
                <w:color w:val="000000"/>
                <w:sz w:val="22"/>
                <w:szCs w:val="22"/>
              </w:rPr>
              <w:softHyphen/>
              <w:t>ческом задании к нему</w:t>
            </w:r>
          </w:p>
        </w:tc>
        <w:tc>
          <w:tcPr>
            <w:tcW w:w="1423" w:type="dxa"/>
          </w:tcPr>
          <w:p w:rsidR="007A38F8" w:rsidRPr="00074784" w:rsidRDefault="00B31605" w:rsidP="005205F4">
            <w:pPr>
              <w:suppressAutoHyphens/>
              <w:autoSpaceDE w:val="0"/>
              <w:autoSpaceDN w:val="0"/>
              <w:adjustRightInd w:val="0"/>
              <w:rPr>
                <w:color w:val="000000"/>
                <w:sz w:val="22"/>
                <w:szCs w:val="22"/>
              </w:rPr>
            </w:pPr>
            <w:r w:rsidRPr="00074784">
              <w:rPr>
                <w:color w:val="000000"/>
                <w:sz w:val="22"/>
                <w:szCs w:val="22"/>
              </w:rPr>
              <w:t>СР</w:t>
            </w:r>
          </w:p>
        </w:tc>
        <w:tc>
          <w:tcPr>
            <w:tcW w:w="1448" w:type="dxa"/>
            <w:gridSpan w:val="4"/>
          </w:tcPr>
          <w:p w:rsidR="007A38F8" w:rsidRPr="00074784" w:rsidRDefault="00074784" w:rsidP="005205F4">
            <w:pPr>
              <w:suppressAutoHyphens/>
              <w:autoSpaceDE w:val="0"/>
              <w:autoSpaceDN w:val="0"/>
              <w:adjustRightInd w:val="0"/>
              <w:rPr>
                <w:color w:val="000000"/>
                <w:sz w:val="22"/>
                <w:szCs w:val="22"/>
              </w:rPr>
            </w:pPr>
            <w:r w:rsidRPr="00074784">
              <w:rPr>
                <w:color w:val="000000"/>
                <w:sz w:val="22"/>
                <w:szCs w:val="22"/>
              </w:rPr>
              <w:t>4.12</w:t>
            </w:r>
          </w:p>
        </w:tc>
      </w:tr>
      <w:tr w:rsidR="00E30F6C" w:rsidRPr="005454C1" w:rsidTr="0059765B">
        <w:trPr>
          <w:trHeight w:val="430"/>
        </w:trPr>
        <w:tc>
          <w:tcPr>
            <w:tcW w:w="15701" w:type="dxa"/>
            <w:gridSpan w:val="10"/>
          </w:tcPr>
          <w:p w:rsidR="00E30F6C" w:rsidRPr="005454C1" w:rsidRDefault="00E30F6C" w:rsidP="005205F4">
            <w:pPr>
              <w:suppressAutoHyphens/>
              <w:autoSpaceDE w:val="0"/>
              <w:autoSpaceDN w:val="0"/>
              <w:adjustRightInd w:val="0"/>
              <w:jc w:val="center"/>
              <w:rPr>
                <w:color w:val="000000"/>
                <w:sz w:val="22"/>
                <w:szCs w:val="22"/>
              </w:rPr>
            </w:pPr>
            <w:r w:rsidRPr="005454C1">
              <w:rPr>
                <w:b/>
                <w:sz w:val="22"/>
                <w:szCs w:val="22"/>
              </w:rPr>
              <w:t>ДЕЕПРИЧАСТИЕ</w:t>
            </w:r>
            <w:r w:rsidR="008A22B9" w:rsidRPr="005454C1">
              <w:rPr>
                <w:b/>
                <w:sz w:val="22"/>
                <w:szCs w:val="22"/>
              </w:rPr>
              <w:t xml:space="preserve"> (10 часов)</w:t>
            </w:r>
          </w:p>
        </w:tc>
      </w:tr>
      <w:tr w:rsidR="0059765B" w:rsidRPr="005454C1" w:rsidTr="00B56C28">
        <w:trPr>
          <w:trHeight w:val="140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52</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Понятие о деепричастии.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Деепричастие. Глагол. Наречие. Глагольные и наречные признаки деепричастия.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глагольные и наречные признаки деепричастия, морфологические признаки и синтаксическую роль деепричастия.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и дифференцировать деепричастия по указанным признакам, отличать деепричастия от глаголов и наречий; соблюдать нормы употребления деепричастий. </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Исследование</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5</w:t>
            </w:r>
            <w:r w:rsidRPr="00074784">
              <w:rPr>
                <w:color w:val="000000"/>
                <w:sz w:val="22"/>
                <w:szCs w:val="22"/>
              </w:rPr>
              <w:t>.12</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53</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Деепричастный оборот. Запятые при деепричастном обороте.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Деепричастие. Деепричастный оборот. Запятые при деепричастном обороте. </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Знать: </w:t>
            </w:r>
            <w:r w:rsidRPr="005454C1">
              <w:rPr>
                <w:iCs/>
                <w:color w:val="000000"/>
                <w:sz w:val="22"/>
                <w:szCs w:val="22"/>
              </w:rPr>
              <w:t>понятие деепричастный оборот, правило постановки знаков препинания при деепричастном обороте</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определять деепричастный оборот, находить границы деепричастного оборота, отмечать его с помощью графических обозначений; определять тип и структуру текста, составлять вопросный план; заменять глаголы на причастия и деепричастия; определять функцию деепричастий в художественном тексте.</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6</w:t>
            </w:r>
            <w:r w:rsidRPr="00074784">
              <w:rPr>
                <w:color w:val="000000"/>
                <w:sz w:val="22"/>
                <w:szCs w:val="22"/>
              </w:rPr>
              <w:t>.12</w:t>
            </w:r>
          </w:p>
        </w:tc>
      </w:tr>
      <w:tr w:rsidR="0059765B" w:rsidRPr="005454C1" w:rsidTr="00B56C28">
        <w:trPr>
          <w:trHeight w:val="120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54</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Деепричастный оборот. Запятые при деепричастном обороте.</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9</w:t>
            </w:r>
            <w:r w:rsidRPr="00074784">
              <w:rPr>
                <w:color w:val="000000"/>
                <w:sz w:val="22"/>
                <w:szCs w:val="22"/>
              </w:rPr>
              <w:t>.12</w:t>
            </w:r>
          </w:p>
        </w:tc>
      </w:tr>
      <w:tr w:rsidR="0059765B" w:rsidRPr="005454C1" w:rsidTr="00B56C28">
        <w:trPr>
          <w:trHeight w:val="118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55</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Раздельное написание НЕ с деепричастиями.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Глагол. Деепричастие. Правописание НЕ с деепричастиями и другими частями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Cs/>
                <w:color w:val="000000"/>
                <w:sz w:val="22"/>
                <w:szCs w:val="22"/>
              </w:rPr>
              <w:t>Знать: правило написания НЕ с деепричастиями.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правило написания НЕ с деепричастиями и другими частями речи.</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Диктант</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10</w:t>
            </w:r>
            <w:r w:rsidRPr="00074784">
              <w:rPr>
                <w:color w:val="000000"/>
                <w:sz w:val="22"/>
                <w:szCs w:val="22"/>
              </w:rPr>
              <w:t>.12</w:t>
            </w:r>
          </w:p>
        </w:tc>
      </w:tr>
      <w:tr w:rsidR="0059765B" w:rsidRPr="005454C1" w:rsidTr="00B56C28">
        <w:trPr>
          <w:trHeight w:val="169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56</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Деепричастия несовершенного вида.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Глагол. Деепричастие несовершенного вида. Суффиксы деепричастий несовершенного вида.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признаки деепричастия несовершенного вида, правописание суффиксов деепричастий несовершенного вида.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опознавать деепричастия несовершенного вида, образовывать деепричастия несовершенного вида от глаголов, выделять суффиксы деепричастий; находить деепричастия и деепричастные обороты; производить различные виды разборов.</w:t>
            </w:r>
          </w:p>
        </w:tc>
        <w:tc>
          <w:tcPr>
            <w:tcW w:w="1423" w:type="dxa"/>
          </w:tcPr>
          <w:p w:rsidR="007A38F8" w:rsidRPr="005454C1" w:rsidRDefault="007A38F8" w:rsidP="005205F4">
            <w:pPr>
              <w:suppressAutoHyphens/>
              <w:autoSpaceDE w:val="0"/>
              <w:autoSpaceDN w:val="0"/>
              <w:adjustRightInd w:val="0"/>
              <w:rPr>
                <w:color w:val="000000"/>
                <w:sz w:val="22"/>
                <w:szCs w:val="22"/>
              </w:rPr>
            </w:pP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11</w:t>
            </w:r>
            <w:r w:rsidRPr="00074784">
              <w:rPr>
                <w:color w:val="000000"/>
                <w:sz w:val="22"/>
                <w:szCs w:val="22"/>
              </w:rPr>
              <w:t>.12</w:t>
            </w:r>
          </w:p>
        </w:tc>
      </w:tr>
      <w:tr w:rsidR="0059765B" w:rsidRPr="005454C1" w:rsidTr="00B56C28">
        <w:trPr>
          <w:trHeight w:val="55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57</w:t>
            </w:r>
          </w:p>
        </w:tc>
        <w:tc>
          <w:tcPr>
            <w:tcW w:w="2234" w:type="dxa"/>
            <w:gridSpan w:val="2"/>
          </w:tcPr>
          <w:p w:rsidR="007A38F8" w:rsidRPr="005454C1" w:rsidRDefault="007A38F8" w:rsidP="005205F4">
            <w:pPr>
              <w:suppressAutoHyphens/>
              <w:rPr>
                <w:sz w:val="22"/>
                <w:szCs w:val="22"/>
              </w:rPr>
            </w:pPr>
            <w:r w:rsidRPr="005454C1">
              <w:rPr>
                <w:sz w:val="22"/>
                <w:szCs w:val="22"/>
              </w:rPr>
              <w:t>Деепричастия совершенного вида.</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Глагол. Деепричастие совершенного вида. Суффиксы </w:t>
            </w:r>
            <w:r w:rsidRPr="005454C1">
              <w:rPr>
                <w:color w:val="000000"/>
                <w:sz w:val="22"/>
                <w:szCs w:val="22"/>
              </w:rPr>
              <w:lastRenderedPageBreak/>
              <w:t>деепричастий совершенного вида.</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lastRenderedPageBreak/>
              <w:t>Знать:</w:t>
            </w:r>
            <w:r w:rsidRPr="005454C1">
              <w:rPr>
                <w:iCs/>
                <w:color w:val="000000"/>
                <w:sz w:val="22"/>
                <w:szCs w:val="22"/>
              </w:rPr>
              <w:t xml:space="preserve"> признаки деепричастия совершенного вида, правописание суффиксов деепричастий совершенного вида.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lastRenderedPageBreak/>
              <w:t>Уметь</w:t>
            </w:r>
            <w:r w:rsidRPr="005454C1">
              <w:rPr>
                <w:iCs/>
                <w:color w:val="000000"/>
                <w:sz w:val="22"/>
                <w:szCs w:val="22"/>
              </w:rPr>
              <w:t>: опознавать деепричастия совершенного вида, образовывать деепричастия совершенного вида от глаголов, выделять суффиксы деепричастий; находить деепричастия и деепричастные обороты; составлять предложения с деепричастными оборотами и однородными членами предложения.</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lastRenderedPageBreak/>
              <w:t>СР</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12</w:t>
            </w:r>
            <w:r w:rsidRPr="00074784">
              <w:rPr>
                <w:color w:val="000000"/>
                <w:sz w:val="22"/>
                <w:szCs w:val="22"/>
              </w:rPr>
              <w:t>.12</w:t>
            </w:r>
          </w:p>
        </w:tc>
      </w:tr>
      <w:tr w:rsidR="0059765B" w:rsidRPr="005454C1" w:rsidTr="00B56C28">
        <w:trPr>
          <w:trHeight w:val="126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58</w:t>
            </w:r>
          </w:p>
        </w:tc>
        <w:tc>
          <w:tcPr>
            <w:tcW w:w="2234" w:type="dxa"/>
            <w:gridSpan w:val="2"/>
          </w:tcPr>
          <w:p w:rsidR="007A38F8" w:rsidRPr="005454C1" w:rsidRDefault="007A38F8" w:rsidP="005205F4">
            <w:pPr>
              <w:suppressAutoHyphens/>
              <w:rPr>
                <w:sz w:val="22"/>
                <w:szCs w:val="22"/>
              </w:rPr>
            </w:pPr>
            <w:r w:rsidRPr="005454C1">
              <w:rPr>
                <w:sz w:val="22"/>
                <w:szCs w:val="22"/>
              </w:rPr>
              <w:t>Деепричастия совершенного вида.</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ПР</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16</w:t>
            </w:r>
            <w:r w:rsidRPr="00074784">
              <w:rPr>
                <w:color w:val="000000"/>
                <w:sz w:val="22"/>
                <w:szCs w:val="22"/>
              </w:rPr>
              <w:t>.12</w:t>
            </w:r>
          </w:p>
        </w:tc>
      </w:tr>
      <w:tr w:rsidR="0059765B" w:rsidRPr="005454C1" w:rsidTr="00B56C28">
        <w:trPr>
          <w:trHeight w:val="99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59</w:t>
            </w:r>
          </w:p>
        </w:tc>
        <w:tc>
          <w:tcPr>
            <w:tcW w:w="2234" w:type="dxa"/>
            <w:gridSpan w:val="2"/>
          </w:tcPr>
          <w:p w:rsidR="007A38F8" w:rsidRPr="005454C1" w:rsidRDefault="007A38F8" w:rsidP="005205F4">
            <w:pPr>
              <w:suppressAutoHyphens/>
              <w:rPr>
                <w:sz w:val="22"/>
                <w:szCs w:val="22"/>
              </w:rPr>
            </w:pPr>
            <w:r w:rsidRPr="005454C1">
              <w:rPr>
                <w:sz w:val="22"/>
                <w:szCs w:val="22"/>
              </w:rPr>
              <w:t>Сочинение с описанием действия.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Сочинение по картине. Завязка, развитие действия, кульминация.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составлять рассказ по картине, подбирая материалы.</w:t>
            </w:r>
          </w:p>
        </w:tc>
        <w:tc>
          <w:tcPr>
            <w:tcW w:w="1423"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Сочинение по картине</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17</w:t>
            </w:r>
            <w:r w:rsidRPr="00074784">
              <w:rPr>
                <w:color w:val="000000"/>
                <w:sz w:val="22"/>
                <w:szCs w:val="22"/>
              </w:rPr>
              <w:t>.12</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60</w:t>
            </w:r>
          </w:p>
        </w:tc>
        <w:tc>
          <w:tcPr>
            <w:tcW w:w="2234" w:type="dxa"/>
            <w:gridSpan w:val="2"/>
          </w:tcPr>
          <w:p w:rsidR="007A38F8" w:rsidRPr="005454C1" w:rsidRDefault="007A38F8" w:rsidP="005205F4">
            <w:pPr>
              <w:suppressAutoHyphens/>
              <w:rPr>
                <w:sz w:val="22"/>
                <w:szCs w:val="22"/>
              </w:rPr>
            </w:pPr>
            <w:r w:rsidRPr="005454C1">
              <w:rPr>
                <w:sz w:val="22"/>
                <w:szCs w:val="22"/>
              </w:rPr>
              <w:t>Повторение изученного о деепричастии. Морфологический разбор деепричастия.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Деепричастие. Деепричастный оборот. Правописание причастий. Пунктуация при деепричастном обороте.</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образовывать различные формы глаголов, причастий  и деепричастий; </w:t>
            </w:r>
            <w:r w:rsidRPr="005454C1">
              <w:rPr>
                <w:color w:val="000000"/>
                <w:sz w:val="22"/>
                <w:szCs w:val="22"/>
              </w:rPr>
              <w:t>правильно писать слова с изученными орфограммами; выполнять морфологический разбор деепричастий; расставлять знаки препинания при деепричастных оборотах.</w:t>
            </w:r>
          </w:p>
        </w:tc>
        <w:tc>
          <w:tcPr>
            <w:tcW w:w="1423" w:type="dxa"/>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Разбор</w:t>
            </w:r>
          </w:p>
        </w:tc>
        <w:tc>
          <w:tcPr>
            <w:tcW w:w="1448" w:type="dxa"/>
            <w:gridSpan w:val="4"/>
          </w:tcPr>
          <w:p w:rsidR="007A38F8" w:rsidRPr="005454C1" w:rsidRDefault="00074784" w:rsidP="005205F4">
            <w:pPr>
              <w:suppressAutoHyphens/>
              <w:autoSpaceDE w:val="0"/>
              <w:autoSpaceDN w:val="0"/>
              <w:adjustRightInd w:val="0"/>
              <w:rPr>
                <w:sz w:val="22"/>
                <w:szCs w:val="22"/>
              </w:rPr>
            </w:pPr>
            <w:r>
              <w:rPr>
                <w:sz w:val="22"/>
                <w:szCs w:val="22"/>
              </w:rPr>
              <w:t>18</w:t>
            </w:r>
            <w:r w:rsidRPr="00074784">
              <w:rPr>
                <w:color w:val="000000"/>
                <w:sz w:val="22"/>
                <w:szCs w:val="22"/>
              </w:rPr>
              <w:t>.12</w:t>
            </w:r>
          </w:p>
        </w:tc>
      </w:tr>
      <w:tr w:rsidR="0059765B" w:rsidRPr="005454C1" w:rsidTr="00B56C28">
        <w:trPr>
          <w:trHeight w:val="1123"/>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61</w:t>
            </w:r>
          </w:p>
        </w:tc>
        <w:tc>
          <w:tcPr>
            <w:tcW w:w="2234" w:type="dxa"/>
            <w:gridSpan w:val="2"/>
          </w:tcPr>
          <w:p w:rsidR="007A38F8" w:rsidRPr="005454C1" w:rsidRDefault="007A38F8" w:rsidP="005205F4">
            <w:pPr>
              <w:suppressAutoHyphens/>
              <w:rPr>
                <w:b/>
                <w:sz w:val="22"/>
                <w:szCs w:val="22"/>
              </w:rPr>
            </w:pPr>
            <w:r w:rsidRPr="005454C1">
              <w:rPr>
                <w:b/>
                <w:sz w:val="22"/>
                <w:szCs w:val="22"/>
              </w:rPr>
              <w:t>Контрольная работа по теме «Деепричастие»</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23"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 (№4)</w:t>
            </w:r>
          </w:p>
        </w:tc>
        <w:tc>
          <w:tcPr>
            <w:tcW w:w="1448" w:type="dxa"/>
            <w:gridSpan w:val="4"/>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19</w:t>
            </w:r>
            <w:r w:rsidRPr="00074784">
              <w:rPr>
                <w:color w:val="000000"/>
                <w:sz w:val="22"/>
                <w:szCs w:val="22"/>
              </w:rPr>
              <w:t>.12</w:t>
            </w:r>
          </w:p>
        </w:tc>
      </w:tr>
      <w:tr w:rsidR="008A22B9" w:rsidRPr="005454C1" w:rsidTr="0059765B">
        <w:trPr>
          <w:trHeight w:val="362"/>
        </w:trPr>
        <w:tc>
          <w:tcPr>
            <w:tcW w:w="15701" w:type="dxa"/>
            <w:gridSpan w:val="10"/>
          </w:tcPr>
          <w:p w:rsidR="008A22B9" w:rsidRPr="005454C1" w:rsidRDefault="008A22B9" w:rsidP="005205F4">
            <w:pPr>
              <w:suppressAutoHyphens/>
              <w:autoSpaceDE w:val="0"/>
              <w:autoSpaceDN w:val="0"/>
              <w:adjustRightInd w:val="0"/>
              <w:jc w:val="center"/>
              <w:rPr>
                <w:color w:val="000000"/>
                <w:sz w:val="22"/>
                <w:szCs w:val="22"/>
              </w:rPr>
            </w:pPr>
            <w:r w:rsidRPr="005454C1">
              <w:rPr>
                <w:b/>
                <w:color w:val="000000"/>
                <w:sz w:val="22"/>
                <w:szCs w:val="22"/>
              </w:rPr>
              <w:t>НАРЕЧИЕ</w:t>
            </w:r>
            <w:r w:rsidR="00862783" w:rsidRPr="005454C1">
              <w:rPr>
                <w:b/>
                <w:color w:val="000000"/>
                <w:sz w:val="22"/>
                <w:szCs w:val="22"/>
              </w:rPr>
              <w:t>(23 ЧАСА)</w:t>
            </w:r>
          </w:p>
        </w:tc>
      </w:tr>
      <w:tr w:rsidR="0059765B" w:rsidRPr="005454C1" w:rsidTr="00B56C28">
        <w:trPr>
          <w:trHeight w:val="140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62</w:t>
            </w:r>
          </w:p>
        </w:tc>
        <w:tc>
          <w:tcPr>
            <w:tcW w:w="2234" w:type="dxa"/>
            <w:gridSpan w:val="2"/>
          </w:tcPr>
          <w:p w:rsidR="007A38F8" w:rsidRPr="005454C1" w:rsidRDefault="007A38F8" w:rsidP="005205F4">
            <w:pPr>
              <w:suppressAutoHyphens/>
              <w:rPr>
                <w:sz w:val="22"/>
                <w:szCs w:val="22"/>
              </w:rPr>
            </w:pPr>
            <w:r w:rsidRPr="005454C1">
              <w:rPr>
                <w:sz w:val="22"/>
                <w:szCs w:val="22"/>
              </w:rPr>
              <w:t>Наречие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Самостоятельные части речи. Наречие - неизменяемая часть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общекатегориальное значение наречий, морфологические признаки наречий, синтаксическая роль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и  характеризовать наречия, определять их морфологические признаки, синтаксическую роль наречий; находить словосочетания с наречиями</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23</w:t>
            </w:r>
            <w:r w:rsidRPr="00074784">
              <w:rPr>
                <w:color w:val="000000"/>
                <w:sz w:val="22"/>
                <w:szCs w:val="22"/>
              </w:rPr>
              <w:t>.12</w:t>
            </w:r>
          </w:p>
        </w:tc>
      </w:tr>
      <w:tr w:rsidR="0059765B" w:rsidRPr="005454C1" w:rsidTr="00B56C28">
        <w:trPr>
          <w:trHeight w:val="126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63</w:t>
            </w:r>
          </w:p>
        </w:tc>
        <w:tc>
          <w:tcPr>
            <w:tcW w:w="2234" w:type="dxa"/>
            <w:gridSpan w:val="2"/>
          </w:tcPr>
          <w:p w:rsidR="007A38F8" w:rsidRPr="005454C1" w:rsidRDefault="007A38F8" w:rsidP="005205F4">
            <w:pPr>
              <w:suppressAutoHyphens/>
              <w:rPr>
                <w:sz w:val="22"/>
                <w:szCs w:val="22"/>
              </w:rPr>
            </w:pPr>
            <w:r w:rsidRPr="005454C1">
              <w:rPr>
                <w:sz w:val="22"/>
                <w:szCs w:val="22"/>
              </w:rPr>
              <w:t>Употребление наречий в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Самостоятельные части речи. Наречие - неизменяемая часть речи. Употребление наречий с точки зрения норм литературного языка. Основные способы словообразования.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нормы употребления наречий с точки зрения норм литературного языка, функции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употреблять наречия в рамках языковых норм, составлять словосочетания с наречиями; способы словообразования.</w:t>
            </w:r>
          </w:p>
        </w:tc>
        <w:tc>
          <w:tcPr>
            <w:tcW w:w="1435" w:type="dxa"/>
            <w:gridSpan w:val="2"/>
          </w:tcPr>
          <w:p w:rsidR="007A38F8" w:rsidRPr="005454C1" w:rsidRDefault="007A38F8" w:rsidP="00B31605">
            <w:pPr>
              <w:suppressAutoHyphens/>
              <w:autoSpaceDE w:val="0"/>
              <w:autoSpaceDN w:val="0"/>
              <w:adjustRightInd w:val="0"/>
              <w:rPr>
                <w:color w:val="000000"/>
                <w:sz w:val="22"/>
                <w:szCs w:val="22"/>
              </w:rPr>
            </w:pPr>
            <w:r w:rsidRPr="005454C1">
              <w:rPr>
                <w:color w:val="000000"/>
                <w:sz w:val="22"/>
                <w:szCs w:val="22"/>
              </w:rPr>
              <w:t>П</w:t>
            </w:r>
            <w:r w:rsidR="00B31605" w:rsidRPr="005454C1">
              <w:rPr>
                <w:color w:val="000000"/>
                <w:sz w:val="22"/>
                <w:szCs w:val="22"/>
              </w:rPr>
              <w:t>редупредительный диктант, 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24</w:t>
            </w:r>
            <w:r w:rsidRPr="00074784">
              <w:rPr>
                <w:color w:val="000000"/>
                <w:sz w:val="22"/>
                <w:szCs w:val="22"/>
              </w:rPr>
              <w:t>.12</w:t>
            </w:r>
          </w:p>
        </w:tc>
      </w:tr>
      <w:tr w:rsidR="0059765B" w:rsidRPr="005454C1" w:rsidTr="00B56C28">
        <w:trPr>
          <w:trHeight w:val="140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64</w:t>
            </w:r>
          </w:p>
        </w:tc>
        <w:tc>
          <w:tcPr>
            <w:tcW w:w="2234" w:type="dxa"/>
            <w:gridSpan w:val="2"/>
          </w:tcPr>
          <w:p w:rsidR="007A38F8" w:rsidRPr="005454C1" w:rsidRDefault="007A38F8" w:rsidP="005205F4">
            <w:pPr>
              <w:suppressAutoHyphens/>
              <w:rPr>
                <w:sz w:val="22"/>
                <w:szCs w:val="22"/>
              </w:rPr>
            </w:pPr>
            <w:r w:rsidRPr="005454C1">
              <w:rPr>
                <w:sz w:val="22"/>
                <w:szCs w:val="22"/>
              </w:rPr>
              <w:t>Смысловые группы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Смысловые группы наречий. Словосочетания с наречиями. Синонимические ряды.</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смысловые группы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находить наречия, определять их разряд; выписывать словосочетания с наречиями; составлять синонимические ряды с наречиями.</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П</w:t>
            </w:r>
            <w:r w:rsidR="007A38F8" w:rsidRPr="005454C1">
              <w:rPr>
                <w:color w:val="000000"/>
                <w:sz w:val="22"/>
                <w:szCs w:val="22"/>
              </w:rPr>
              <w:t>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25</w:t>
            </w:r>
            <w:r w:rsidRPr="00074784">
              <w:rPr>
                <w:color w:val="000000"/>
                <w:sz w:val="22"/>
                <w:szCs w:val="22"/>
              </w:rPr>
              <w:t>.12</w:t>
            </w:r>
          </w:p>
        </w:tc>
      </w:tr>
      <w:tr w:rsidR="0059765B" w:rsidRPr="005454C1" w:rsidTr="00B56C28">
        <w:trPr>
          <w:trHeight w:val="7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65</w:t>
            </w:r>
          </w:p>
        </w:tc>
        <w:tc>
          <w:tcPr>
            <w:tcW w:w="2234" w:type="dxa"/>
            <w:gridSpan w:val="2"/>
          </w:tcPr>
          <w:p w:rsidR="007A38F8" w:rsidRPr="005454C1" w:rsidRDefault="007A38F8" w:rsidP="005205F4">
            <w:pPr>
              <w:suppressAutoHyphens/>
              <w:rPr>
                <w:sz w:val="22"/>
                <w:szCs w:val="22"/>
              </w:rPr>
            </w:pPr>
            <w:r w:rsidRPr="005454C1">
              <w:rPr>
                <w:sz w:val="22"/>
                <w:szCs w:val="22"/>
              </w:rPr>
              <w:t>Степени сравнения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Качественные прилагательные. Степени сравнения имен прилагательных и наречий. Сравнительная степень наречий. Простая и составная форма сравни тельной степени. Превосходная степень сравнения наречий. Составная форма превосходной степени наречий.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степени сравнения наречий, способы образования сравнительной и превосходной степени сравнения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распознавать степени сравнения наречий, образовывать различные степени сравнения наречий, находить в текстах наречия  разных форм.</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26</w:t>
            </w:r>
            <w:r w:rsidRPr="00074784">
              <w:rPr>
                <w:color w:val="000000"/>
                <w:sz w:val="22"/>
                <w:szCs w:val="22"/>
              </w:rPr>
              <w:t>.12</w:t>
            </w:r>
          </w:p>
        </w:tc>
      </w:tr>
      <w:tr w:rsidR="0059765B" w:rsidRPr="005454C1" w:rsidTr="00B56C28">
        <w:trPr>
          <w:trHeight w:val="140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66</w:t>
            </w:r>
          </w:p>
        </w:tc>
        <w:tc>
          <w:tcPr>
            <w:tcW w:w="2234" w:type="dxa"/>
            <w:gridSpan w:val="2"/>
          </w:tcPr>
          <w:p w:rsidR="007A38F8" w:rsidRPr="005454C1" w:rsidRDefault="007A38F8" w:rsidP="005205F4">
            <w:pPr>
              <w:suppressAutoHyphens/>
              <w:rPr>
                <w:sz w:val="22"/>
                <w:szCs w:val="22"/>
              </w:rPr>
            </w:pPr>
            <w:r w:rsidRPr="005454C1">
              <w:rPr>
                <w:sz w:val="22"/>
                <w:szCs w:val="22"/>
              </w:rPr>
              <w:t>Морфологический разбор наречия.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Морфологический разбор наречия</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порядок морфологического разбора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характеризовать наречие   по его морфологическим признакам и синтаксической роли; </w:t>
            </w:r>
            <w:r w:rsidRPr="005454C1">
              <w:rPr>
                <w:color w:val="000000"/>
                <w:sz w:val="22"/>
                <w:szCs w:val="22"/>
              </w:rPr>
              <w:t>выполнять устный и письменный морфологический разбор наречий; писать сочинение-рассуждение на предложенную тему.</w:t>
            </w:r>
          </w:p>
        </w:tc>
        <w:tc>
          <w:tcPr>
            <w:tcW w:w="1435" w:type="dxa"/>
            <w:gridSpan w:val="2"/>
          </w:tcPr>
          <w:p w:rsidR="007A38F8" w:rsidRPr="005454C1" w:rsidRDefault="00B31605" w:rsidP="00B31605">
            <w:pPr>
              <w:suppressAutoHyphens/>
              <w:autoSpaceDE w:val="0"/>
              <w:autoSpaceDN w:val="0"/>
              <w:adjustRightInd w:val="0"/>
              <w:rPr>
                <w:color w:val="000000"/>
                <w:sz w:val="22"/>
                <w:szCs w:val="22"/>
              </w:rPr>
            </w:pPr>
            <w:r w:rsidRPr="005454C1">
              <w:rPr>
                <w:color w:val="000000"/>
                <w:sz w:val="22"/>
                <w:szCs w:val="22"/>
              </w:rPr>
              <w:t>Разбор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13.01</w:t>
            </w:r>
          </w:p>
        </w:tc>
      </w:tr>
      <w:tr w:rsidR="0059765B" w:rsidRPr="005454C1" w:rsidTr="00B56C28">
        <w:trPr>
          <w:trHeight w:val="9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67</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НЕ с наречиями на  -О и –Е.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Правописание НЕ с наречиями. Синонимы. Противопоставление с союзом </w:t>
            </w:r>
            <w:r w:rsidRPr="005454C1">
              <w:rPr>
                <w:b/>
                <w:color w:val="000000"/>
                <w:sz w:val="22"/>
                <w:szCs w:val="22"/>
              </w:rPr>
              <w:t>а</w:t>
            </w:r>
            <w:r w:rsidRPr="005454C1">
              <w:rPr>
                <w:color w:val="000000"/>
                <w:sz w:val="22"/>
                <w:szCs w:val="22"/>
              </w:rPr>
              <w:t>. Словообразование наречий.</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правило слитного и раздельного написания НЕ с наречиями, основные способы словообразования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орфографическое правило при написании НЕ с наречиями, находить наречия в орфографическом словаре; озаглавливать текст, делить на абзацы, находить наречия с текстообразующей функцией.</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14.01</w:t>
            </w:r>
          </w:p>
        </w:tc>
      </w:tr>
      <w:tr w:rsidR="0059765B" w:rsidRPr="005454C1" w:rsidTr="00B56C28">
        <w:trPr>
          <w:trHeight w:val="94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68</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НЕ с наречиями на  -О и –Е.</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П</w:t>
            </w:r>
            <w:r w:rsidR="007A38F8" w:rsidRPr="005454C1">
              <w:rPr>
                <w:color w:val="000000"/>
                <w:sz w:val="22"/>
                <w:szCs w:val="22"/>
              </w:rPr>
              <w:t>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15.01</w:t>
            </w:r>
          </w:p>
        </w:tc>
      </w:tr>
      <w:tr w:rsidR="0059765B" w:rsidRPr="005454C1" w:rsidTr="00B56C28">
        <w:trPr>
          <w:trHeight w:val="121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69</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Урок – практикум по теме «Употребление НЕ с разными частями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Правописание НЕ с различными частями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правила правописания НЕ с различными частями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определять частеречную принадлежность, применять изученные орфографические правила при написании различных частей речи с НЕ.</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w:t>
            </w:r>
            <w:r w:rsidR="007A38F8" w:rsidRPr="005454C1">
              <w:rPr>
                <w:color w:val="000000"/>
                <w:sz w:val="22"/>
                <w:szCs w:val="22"/>
              </w:rPr>
              <w:t>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16.01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70</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Буквы Е и И в приставках НЕ- и НИ- отрицательных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Отрицательные наречия. Вопросительные наречия. Правописание Е и И в приставках НЕ- и НИ- отрицательных наречий.</w:t>
            </w:r>
          </w:p>
          <w:p w:rsidR="007A38F8" w:rsidRPr="005454C1" w:rsidRDefault="007A38F8" w:rsidP="005205F4">
            <w:pPr>
              <w:suppressAutoHyphens/>
              <w:autoSpaceDE w:val="0"/>
              <w:autoSpaceDN w:val="0"/>
              <w:adjustRightInd w:val="0"/>
              <w:rPr>
                <w:color w:val="000000"/>
                <w:sz w:val="22"/>
                <w:szCs w:val="22"/>
              </w:rPr>
            </w:pP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Знать:</w:t>
            </w:r>
            <w:r w:rsidRPr="005454C1">
              <w:rPr>
                <w:iCs/>
                <w:color w:val="000000"/>
                <w:sz w:val="22"/>
                <w:szCs w:val="22"/>
              </w:rPr>
              <w:t xml:space="preserve"> образование отрицательных местоимений и наречий; </w:t>
            </w:r>
            <w:r w:rsidRPr="005454C1">
              <w:rPr>
                <w:color w:val="000000"/>
                <w:sz w:val="22"/>
                <w:szCs w:val="22"/>
              </w:rPr>
              <w:t>правописание Е и И в приставках НЕ- и НИ- отрицательных наречий.</w:t>
            </w:r>
          </w:p>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Уметь:</w:t>
            </w:r>
            <w:r w:rsidRPr="005454C1">
              <w:rPr>
                <w:color w:val="000000"/>
                <w:sz w:val="22"/>
                <w:szCs w:val="22"/>
              </w:rPr>
              <w:t>применять правило правописания Е и И в приставках НЕ- и НИ- отрицательных наречий; составлять устное высказывание, используя ключевые слова.</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20.01</w:t>
            </w:r>
          </w:p>
        </w:tc>
      </w:tr>
      <w:tr w:rsidR="0059765B" w:rsidRPr="005454C1" w:rsidTr="00B56C28">
        <w:trPr>
          <w:trHeight w:val="164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71</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Буквы Е и И в приставках НЕ- и НИ- отрицательных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 Отрицательные наречия. Вопросительные наречия. Правописание Е и И в приставках НЕ- и НИ- отрицательных наречий.</w:t>
            </w:r>
          </w:p>
          <w:p w:rsidR="007A38F8" w:rsidRPr="005454C1" w:rsidRDefault="007A38F8" w:rsidP="005205F4">
            <w:pPr>
              <w:suppressAutoHyphens/>
              <w:autoSpaceDE w:val="0"/>
              <w:autoSpaceDN w:val="0"/>
              <w:adjustRightInd w:val="0"/>
              <w:rPr>
                <w:color w:val="000000"/>
                <w:sz w:val="22"/>
                <w:szCs w:val="22"/>
              </w:rPr>
            </w:pP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Знать:</w:t>
            </w:r>
            <w:r w:rsidRPr="005454C1">
              <w:rPr>
                <w:iCs/>
                <w:color w:val="000000"/>
                <w:sz w:val="22"/>
                <w:szCs w:val="22"/>
              </w:rPr>
              <w:t xml:space="preserve"> образование отрицательных местоимений и наречий; </w:t>
            </w:r>
            <w:r w:rsidRPr="005454C1">
              <w:rPr>
                <w:color w:val="000000"/>
                <w:sz w:val="22"/>
                <w:szCs w:val="22"/>
              </w:rPr>
              <w:t>правописание Е и И в приставках НЕ- и НИ- отрицательных наречий.</w:t>
            </w:r>
          </w:p>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Уметь:</w:t>
            </w:r>
            <w:r w:rsidRPr="005454C1">
              <w:rPr>
                <w:color w:val="000000"/>
                <w:sz w:val="22"/>
                <w:szCs w:val="22"/>
              </w:rPr>
              <w:t>применять правило правописания Е и И в приставках НЕ- и НИ- отрицательных наречий; составлять устное высказывание, используя ключевые слова.</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21.01</w:t>
            </w:r>
          </w:p>
        </w:tc>
      </w:tr>
      <w:tr w:rsidR="0059765B" w:rsidRPr="005454C1" w:rsidTr="00B56C28">
        <w:trPr>
          <w:trHeight w:val="1124"/>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72</w:t>
            </w:r>
          </w:p>
        </w:tc>
        <w:tc>
          <w:tcPr>
            <w:tcW w:w="2234" w:type="dxa"/>
            <w:gridSpan w:val="2"/>
          </w:tcPr>
          <w:p w:rsidR="007A38F8" w:rsidRPr="005454C1" w:rsidRDefault="007A38F8" w:rsidP="005205F4">
            <w:pPr>
              <w:suppressAutoHyphens/>
              <w:rPr>
                <w:sz w:val="22"/>
                <w:szCs w:val="22"/>
              </w:rPr>
            </w:pPr>
            <w:r w:rsidRPr="005454C1">
              <w:rPr>
                <w:sz w:val="22"/>
                <w:szCs w:val="22"/>
              </w:rPr>
              <w:t>Н и НН в наречиях на –О и –Е.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Прилагательные. Причастия. Наречие. Словообразование наречий.</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алгоритм написания Н и НН в наречиях.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орфографическое правило написания Н и НН в наречиях; применять правило написания Н и НН в разных частях речи.</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22.01</w:t>
            </w:r>
          </w:p>
        </w:tc>
      </w:tr>
      <w:tr w:rsidR="0059765B" w:rsidRPr="005454C1" w:rsidTr="00B56C28">
        <w:trPr>
          <w:trHeight w:val="930"/>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73</w:t>
            </w:r>
          </w:p>
        </w:tc>
        <w:tc>
          <w:tcPr>
            <w:tcW w:w="2234" w:type="dxa"/>
            <w:gridSpan w:val="2"/>
          </w:tcPr>
          <w:p w:rsidR="007A38F8" w:rsidRPr="005454C1" w:rsidRDefault="007A38F8" w:rsidP="005205F4">
            <w:pPr>
              <w:suppressAutoHyphens/>
              <w:rPr>
                <w:sz w:val="22"/>
                <w:szCs w:val="22"/>
              </w:rPr>
            </w:pPr>
            <w:r w:rsidRPr="005454C1">
              <w:rPr>
                <w:sz w:val="22"/>
                <w:szCs w:val="22"/>
              </w:rPr>
              <w:t>Урок – практикум по теме «Правописание Н и НН в разных частях речи»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23.01</w:t>
            </w:r>
          </w:p>
        </w:tc>
      </w:tr>
      <w:tr w:rsidR="0059765B" w:rsidRPr="005454C1" w:rsidTr="00B56C28">
        <w:trPr>
          <w:trHeight w:val="109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74</w:t>
            </w:r>
          </w:p>
        </w:tc>
        <w:tc>
          <w:tcPr>
            <w:tcW w:w="2234" w:type="dxa"/>
            <w:gridSpan w:val="2"/>
          </w:tcPr>
          <w:p w:rsidR="007A38F8" w:rsidRPr="005454C1" w:rsidRDefault="007A38F8" w:rsidP="005205F4">
            <w:pPr>
              <w:suppressAutoHyphens/>
              <w:rPr>
                <w:sz w:val="22"/>
                <w:szCs w:val="22"/>
              </w:rPr>
            </w:pPr>
            <w:r w:rsidRPr="005454C1">
              <w:rPr>
                <w:sz w:val="22"/>
                <w:szCs w:val="22"/>
              </w:rPr>
              <w:t xml:space="preserve">Описание действий.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Заголовок текста. Тема текста. Основная мысль. Средства выразительности.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роль наречий в описании действий; собирать материал наблюдений за действиями в разных профессиях; писать заметки для стенгазеты.</w:t>
            </w:r>
          </w:p>
        </w:tc>
        <w:tc>
          <w:tcPr>
            <w:tcW w:w="1435" w:type="dxa"/>
            <w:gridSpan w:val="2"/>
          </w:tcPr>
          <w:p w:rsidR="007A38F8" w:rsidRPr="005454C1" w:rsidRDefault="00B31605" w:rsidP="00B31605">
            <w:pPr>
              <w:suppressAutoHyphens/>
              <w:autoSpaceDE w:val="0"/>
              <w:autoSpaceDN w:val="0"/>
              <w:adjustRightInd w:val="0"/>
              <w:rPr>
                <w:color w:val="000000"/>
                <w:sz w:val="22"/>
                <w:szCs w:val="22"/>
              </w:rPr>
            </w:pPr>
            <w:r w:rsidRPr="005454C1">
              <w:rPr>
                <w:color w:val="000000"/>
                <w:sz w:val="22"/>
                <w:szCs w:val="22"/>
              </w:rPr>
              <w:t>Сочинение</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27.01</w:t>
            </w:r>
          </w:p>
        </w:tc>
      </w:tr>
      <w:tr w:rsidR="0059765B" w:rsidRPr="005454C1" w:rsidTr="00B56C28">
        <w:trPr>
          <w:trHeight w:val="1407"/>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75</w:t>
            </w:r>
          </w:p>
        </w:tc>
        <w:tc>
          <w:tcPr>
            <w:tcW w:w="2234" w:type="dxa"/>
            <w:gridSpan w:val="2"/>
          </w:tcPr>
          <w:p w:rsidR="007A38F8" w:rsidRPr="005454C1" w:rsidRDefault="007A38F8" w:rsidP="005205F4">
            <w:pPr>
              <w:suppressAutoHyphens/>
              <w:rPr>
                <w:sz w:val="22"/>
                <w:szCs w:val="22"/>
              </w:rPr>
            </w:pPr>
            <w:r w:rsidRPr="005454C1">
              <w:rPr>
                <w:sz w:val="22"/>
                <w:szCs w:val="22"/>
              </w:rPr>
              <w:t>Буквы О и Е после шипящих на конце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Правописание наречий, оканчивающихся на шипящую</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букв О и Е после шипящих на конце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 букв О и Е после шипящих на конце наречий; дифференцировать слова с различными видами орфограмм.</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28.01</w:t>
            </w:r>
          </w:p>
        </w:tc>
      </w:tr>
      <w:tr w:rsidR="0059765B" w:rsidRPr="005454C1" w:rsidTr="00B56C28">
        <w:trPr>
          <w:trHeight w:val="125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76</w:t>
            </w:r>
          </w:p>
        </w:tc>
        <w:tc>
          <w:tcPr>
            <w:tcW w:w="2234" w:type="dxa"/>
            <w:gridSpan w:val="2"/>
          </w:tcPr>
          <w:p w:rsidR="007A38F8" w:rsidRPr="005454C1" w:rsidRDefault="007A38F8" w:rsidP="005205F4">
            <w:pPr>
              <w:suppressAutoHyphens/>
              <w:rPr>
                <w:sz w:val="22"/>
                <w:szCs w:val="22"/>
              </w:rPr>
            </w:pPr>
            <w:r w:rsidRPr="005454C1">
              <w:rPr>
                <w:sz w:val="22"/>
                <w:szCs w:val="22"/>
              </w:rPr>
              <w:t>Буквы О и А на конце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Способы образования наречий (суффиксальный, приставочно-суффиксальный). Однокоренные слова. Антонимы.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О и А после шипящих на конце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 О и А после шипящих на конце наречий, графически обозначать  изучаемую орфограмму.</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ПР</w:t>
            </w:r>
            <w:r w:rsidR="007A38F8" w:rsidRPr="005454C1">
              <w:rPr>
                <w:color w:val="000000"/>
                <w:sz w:val="22"/>
                <w:szCs w:val="22"/>
              </w:rPr>
              <w:t>работа.</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29.01</w:t>
            </w:r>
          </w:p>
        </w:tc>
      </w:tr>
      <w:tr w:rsidR="0059765B" w:rsidRPr="005454C1" w:rsidTr="00B56C28">
        <w:trPr>
          <w:trHeight w:val="97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77</w:t>
            </w:r>
          </w:p>
        </w:tc>
        <w:tc>
          <w:tcPr>
            <w:tcW w:w="2234" w:type="dxa"/>
            <w:gridSpan w:val="2"/>
          </w:tcPr>
          <w:p w:rsidR="007A38F8" w:rsidRPr="005454C1" w:rsidRDefault="007A38F8" w:rsidP="00B31605">
            <w:pPr>
              <w:suppressAutoHyphens/>
              <w:rPr>
                <w:sz w:val="22"/>
                <w:szCs w:val="22"/>
              </w:rPr>
            </w:pPr>
            <w:r w:rsidRPr="005454C1">
              <w:rPr>
                <w:sz w:val="22"/>
                <w:szCs w:val="22"/>
              </w:rPr>
              <w:t xml:space="preserve">Изложение текста с описанием действия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Рассказ от имени героя картины.</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писать подробное изложение рассказа, создавать собственный рассказ от лица героя картины.</w:t>
            </w:r>
          </w:p>
        </w:tc>
        <w:tc>
          <w:tcPr>
            <w:tcW w:w="1435" w:type="dxa"/>
            <w:gridSpan w:val="2"/>
          </w:tcPr>
          <w:p w:rsidR="007A38F8" w:rsidRPr="005454C1" w:rsidRDefault="007A38F8" w:rsidP="00B31605">
            <w:pPr>
              <w:suppressAutoHyphens/>
              <w:autoSpaceDE w:val="0"/>
              <w:autoSpaceDN w:val="0"/>
              <w:adjustRightInd w:val="0"/>
              <w:rPr>
                <w:color w:val="000000"/>
                <w:sz w:val="22"/>
                <w:szCs w:val="22"/>
              </w:rPr>
            </w:pPr>
            <w:r w:rsidRPr="005454C1">
              <w:rPr>
                <w:color w:val="000000"/>
                <w:sz w:val="22"/>
                <w:szCs w:val="22"/>
              </w:rPr>
              <w:t xml:space="preserve">Изложение </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30.01</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78</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Дефис между частями слова в наречиях.</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Однокоренные слова. Дефис в наречиях. Неопределенные местоимения и наречия. Отличие наречий с приставками от сочетаний предлогов с существительными, прилагательными и местоимениями.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дефиса между частями слова в наречиях; способы образования наречий; неопределенные местоимения и наречия.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 дефиса между частями слова в наречиях; образовывать наречия различными способами; сопоставлять дефисное написание неопределенных местоимений и наречий; </w:t>
            </w:r>
            <w:r w:rsidRPr="005454C1">
              <w:rPr>
                <w:color w:val="000000"/>
                <w:sz w:val="22"/>
                <w:szCs w:val="22"/>
              </w:rPr>
              <w:t>отличать наречия с приставками от сочетаний предлогов с существительными, прилагательными и местоимениями.</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B31605">
            <w:pPr>
              <w:suppressAutoHyphens/>
              <w:autoSpaceDE w:val="0"/>
              <w:autoSpaceDN w:val="0"/>
              <w:adjustRightInd w:val="0"/>
              <w:rPr>
                <w:color w:val="000000"/>
                <w:sz w:val="22"/>
                <w:szCs w:val="22"/>
              </w:rPr>
            </w:pPr>
            <w:r w:rsidRPr="005454C1">
              <w:rPr>
                <w:color w:val="000000"/>
                <w:sz w:val="22"/>
                <w:szCs w:val="22"/>
              </w:rPr>
              <w:t>Предупредительный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3.02</w:t>
            </w:r>
          </w:p>
        </w:tc>
      </w:tr>
      <w:tr w:rsidR="0059765B" w:rsidRPr="005454C1" w:rsidTr="00B56C28">
        <w:trPr>
          <w:trHeight w:val="156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79</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Дефис между частями слова в наречиях.</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4.02</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80</w:t>
            </w:r>
          </w:p>
        </w:tc>
        <w:tc>
          <w:tcPr>
            <w:tcW w:w="2234" w:type="dxa"/>
            <w:gridSpan w:val="2"/>
          </w:tcPr>
          <w:p w:rsidR="007A38F8" w:rsidRPr="005454C1" w:rsidRDefault="007A38F8" w:rsidP="005205F4">
            <w:pPr>
              <w:suppressAutoHyphens/>
              <w:rPr>
                <w:sz w:val="22"/>
                <w:szCs w:val="22"/>
              </w:rPr>
            </w:pPr>
            <w:r w:rsidRPr="005454C1">
              <w:rPr>
                <w:sz w:val="22"/>
                <w:szCs w:val="22"/>
              </w:rPr>
              <w:t>Слитное и раздельное написание приставок в наречиях, образованных от существительных и количественных числительных.</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Приставки в наречиях. Имя существительное. Количественные числительные.</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слитного и раздельного написания приставок в наречиях, образованных от существительных и количественных числительных.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правило слитного и раздельного написания приставок в наречиях, образованных от существительных и количественных числительных, находить в случае затруднения наречия в орфографических словарях.</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5.02</w:t>
            </w:r>
          </w:p>
        </w:tc>
      </w:tr>
      <w:tr w:rsidR="0059765B" w:rsidRPr="005454C1" w:rsidTr="00B56C28">
        <w:trPr>
          <w:trHeight w:val="1348"/>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81</w:t>
            </w:r>
          </w:p>
        </w:tc>
        <w:tc>
          <w:tcPr>
            <w:tcW w:w="2234" w:type="dxa"/>
            <w:gridSpan w:val="2"/>
          </w:tcPr>
          <w:p w:rsidR="007A38F8" w:rsidRPr="005454C1" w:rsidRDefault="007A38F8" w:rsidP="005205F4">
            <w:pPr>
              <w:suppressAutoHyphens/>
              <w:rPr>
                <w:sz w:val="22"/>
                <w:szCs w:val="22"/>
              </w:rPr>
            </w:pPr>
            <w:r w:rsidRPr="005454C1">
              <w:rPr>
                <w:sz w:val="22"/>
                <w:szCs w:val="22"/>
              </w:rPr>
              <w:t>Мягкий знак после шипящих на конце наречий.</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Правописание Ь знака на конце наречий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Ь знака после шипящих на конце наречий.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написания Ь знака после шипящих на конце наречий; правописание Ь знака в различных частях речи</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ПР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6.02</w:t>
            </w:r>
          </w:p>
        </w:tc>
      </w:tr>
      <w:tr w:rsidR="0059765B" w:rsidRPr="005454C1" w:rsidTr="00B56C28">
        <w:trPr>
          <w:trHeight w:val="1551"/>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82</w:t>
            </w:r>
          </w:p>
        </w:tc>
        <w:tc>
          <w:tcPr>
            <w:tcW w:w="2234" w:type="dxa"/>
            <w:gridSpan w:val="2"/>
          </w:tcPr>
          <w:p w:rsidR="007A38F8" w:rsidRPr="005454C1" w:rsidRDefault="007A38F8" w:rsidP="005205F4">
            <w:pPr>
              <w:suppressAutoHyphens/>
              <w:rPr>
                <w:sz w:val="22"/>
                <w:szCs w:val="22"/>
              </w:rPr>
            </w:pPr>
            <w:r w:rsidRPr="005454C1">
              <w:rPr>
                <w:sz w:val="22"/>
                <w:szCs w:val="22"/>
              </w:rPr>
              <w:t>Повторение изученного о наречии.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Наречие как часть речи. Способы образования наречий. Морфологический разбор наречий. Правописание наречий.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образовывать наречия, находить их в текстах; </w:t>
            </w:r>
            <w:r w:rsidRPr="005454C1">
              <w:rPr>
                <w:color w:val="000000"/>
                <w:sz w:val="22"/>
                <w:szCs w:val="22"/>
              </w:rPr>
              <w:t>правильно писать слова с изученными орфограммами; выполнять морфологический разбор наречий, определять синтаксическую роль наречий.</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10.02</w:t>
            </w:r>
          </w:p>
        </w:tc>
      </w:tr>
      <w:tr w:rsidR="0059765B" w:rsidRPr="005454C1" w:rsidTr="00074784">
        <w:trPr>
          <w:trHeight w:val="273"/>
        </w:trPr>
        <w:tc>
          <w:tcPr>
            <w:tcW w:w="522"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83</w:t>
            </w:r>
          </w:p>
        </w:tc>
        <w:tc>
          <w:tcPr>
            <w:tcW w:w="2234"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Контроль</w:t>
            </w:r>
            <w:r w:rsidRPr="005454C1">
              <w:rPr>
                <w:b/>
                <w:color w:val="000000"/>
                <w:sz w:val="22"/>
                <w:szCs w:val="22"/>
              </w:rPr>
              <w:softHyphen/>
              <w:t xml:space="preserve">ная работа  по теме « Наречие» или тестовая работа </w:t>
            </w:r>
          </w:p>
        </w:tc>
        <w:tc>
          <w:tcPr>
            <w:tcW w:w="3714" w:type="dxa"/>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iCs/>
                <w:color w:val="000000"/>
                <w:sz w:val="22"/>
                <w:szCs w:val="22"/>
              </w:rPr>
              <w:t>писать текст под диктов</w:t>
            </w:r>
            <w:r w:rsidRPr="005454C1">
              <w:rPr>
                <w:b/>
                <w:iCs/>
                <w:color w:val="000000"/>
                <w:sz w:val="22"/>
                <w:szCs w:val="22"/>
              </w:rPr>
              <w:softHyphen/>
              <w:t>ку и выполнять грамматическое задание к нему</w:t>
            </w:r>
          </w:p>
        </w:tc>
        <w:tc>
          <w:tcPr>
            <w:tcW w:w="1435" w:type="dxa"/>
            <w:gridSpan w:val="2"/>
          </w:tcPr>
          <w:p w:rsidR="007A38F8" w:rsidRPr="005454C1" w:rsidRDefault="007A38F8" w:rsidP="005205F4">
            <w:pPr>
              <w:suppressAutoHyphens/>
              <w:autoSpaceDE w:val="0"/>
              <w:autoSpaceDN w:val="0"/>
              <w:adjustRightInd w:val="0"/>
              <w:rPr>
                <w:b/>
                <w:color w:val="000000"/>
                <w:sz w:val="22"/>
                <w:szCs w:val="22"/>
              </w:rPr>
            </w:pPr>
            <w:r w:rsidRPr="005454C1">
              <w:rPr>
                <w:b/>
                <w:color w:val="000000"/>
                <w:sz w:val="22"/>
                <w:szCs w:val="22"/>
              </w:rPr>
              <w:t>Диктант с граммати</w:t>
            </w:r>
            <w:r w:rsidRPr="005454C1">
              <w:rPr>
                <w:b/>
                <w:color w:val="000000"/>
                <w:sz w:val="22"/>
                <w:szCs w:val="22"/>
              </w:rPr>
              <w:softHyphen/>
              <w:t>ческим зада</w:t>
            </w:r>
            <w:r w:rsidRPr="005454C1">
              <w:rPr>
                <w:b/>
                <w:color w:val="000000"/>
                <w:sz w:val="22"/>
                <w:szCs w:val="22"/>
              </w:rPr>
              <w:softHyphen/>
              <w:t>нием (№5)</w:t>
            </w:r>
          </w:p>
        </w:tc>
        <w:tc>
          <w:tcPr>
            <w:tcW w:w="1436" w:type="dxa"/>
            <w:gridSpan w:val="3"/>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11</w:t>
            </w:r>
            <w:r>
              <w:rPr>
                <w:sz w:val="22"/>
                <w:szCs w:val="22"/>
              </w:rPr>
              <w:t>.02</w:t>
            </w:r>
          </w:p>
        </w:tc>
      </w:tr>
      <w:tr w:rsidR="0059765B" w:rsidRPr="005454C1" w:rsidTr="00B56C28">
        <w:trPr>
          <w:trHeight w:val="1132"/>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84</w:t>
            </w:r>
          </w:p>
        </w:tc>
        <w:tc>
          <w:tcPr>
            <w:tcW w:w="223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контроль</w:t>
            </w:r>
            <w:r w:rsidRPr="005454C1">
              <w:rPr>
                <w:color w:val="000000"/>
                <w:sz w:val="22"/>
                <w:szCs w:val="22"/>
              </w:rPr>
              <w:softHyphen/>
              <w:t>ной работы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Анализ ошибок, допущенных в кон</w:t>
            </w:r>
            <w:r w:rsidRPr="005454C1">
              <w:rPr>
                <w:color w:val="000000"/>
                <w:sz w:val="22"/>
                <w:szCs w:val="22"/>
              </w:rPr>
              <w:softHyphen/>
              <w:t>трольном диктанте. Грамматические разборы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выполнять работу над ошибками, допущенными в кон</w:t>
            </w:r>
            <w:r w:rsidRPr="005454C1">
              <w:rPr>
                <w:iCs/>
                <w:color w:val="000000"/>
                <w:sz w:val="22"/>
                <w:szCs w:val="22"/>
              </w:rPr>
              <w:softHyphen/>
              <w:t>трольном диктанте и грамматическом задании к нему.</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12</w:t>
            </w:r>
            <w:r>
              <w:rPr>
                <w:sz w:val="22"/>
                <w:szCs w:val="22"/>
              </w:rPr>
              <w:t>.02</w:t>
            </w:r>
          </w:p>
        </w:tc>
      </w:tr>
      <w:tr w:rsidR="00862783" w:rsidRPr="005454C1" w:rsidTr="0059765B">
        <w:trPr>
          <w:trHeight w:val="381"/>
        </w:trPr>
        <w:tc>
          <w:tcPr>
            <w:tcW w:w="15701" w:type="dxa"/>
            <w:gridSpan w:val="10"/>
          </w:tcPr>
          <w:p w:rsidR="00862783" w:rsidRPr="005454C1" w:rsidRDefault="00862783" w:rsidP="005205F4">
            <w:pPr>
              <w:suppressAutoHyphens/>
              <w:autoSpaceDE w:val="0"/>
              <w:autoSpaceDN w:val="0"/>
              <w:adjustRightInd w:val="0"/>
              <w:jc w:val="center"/>
              <w:rPr>
                <w:b/>
                <w:color w:val="000000"/>
                <w:sz w:val="22"/>
                <w:szCs w:val="22"/>
              </w:rPr>
            </w:pPr>
            <w:r w:rsidRPr="005454C1">
              <w:rPr>
                <w:b/>
                <w:color w:val="000000"/>
                <w:sz w:val="22"/>
                <w:szCs w:val="22"/>
              </w:rPr>
              <w:t>КАТЕГОРИЯ СОСТОЯНИЯ</w:t>
            </w:r>
            <w:r w:rsidR="00042693" w:rsidRPr="005454C1">
              <w:rPr>
                <w:b/>
                <w:color w:val="000000"/>
                <w:sz w:val="22"/>
                <w:szCs w:val="22"/>
              </w:rPr>
              <w:t xml:space="preserve"> (3 часа) </w:t>
            </w:r>
          </w:p>
        </w:tc>
      </w:tr>
      <w:tr w:rsidR="0059765B" w:rsidRPr="005454C1" w:rsidTr="00B56C28">
        <w:trPr>
          <w:trHeight w:val="126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85</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Категория состояния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Категория состояния. Наречие. Способы выражения сказуемого.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признаки категории состояния как части речи, отличие категории состояния и наречия.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Исследование</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13.02</w:t>
            </w:r>
          </w:p>
        </w:tc>
      </w:tr>
      <w:tr w:rsidR="0059765B" w:rsidRPr="005454C1" w:rsidTr="00B56C28">
        <w:trPr>
          <w:trHeight w:val="1886"/>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86</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Категория состояния как часть речи. Морфологический разбор слов категории состояния.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Категория состояния. Наречие.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признаки категории состояния как части речи, отличие категории состояния и наречия, алгоритм морфологического разбора слов категории состояния.</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находить слова категории состояния, отличать слова категории состояния и наречия, выделять слова категории состояния как члены предложения; выделять грамматическую основу в предложениях, выполнять морфологический разбор слов категории состояния.</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Разбор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17.02</w:t>
            </w:r>
          </w:p>
        </w:tc>
      </w:tr>
      <w:tr w:rsidR="0059765B" w:rsidRPr="005454C1" w:rsidTr="00B56C28">
        <w:trPr>
          <w:trHeight w:val="655"/>
        </w:trPr>
        <w:tc>
          <w:tcPr>
            <w:tcW w:w="52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87</w:t>
            </w:r>
          </w:p>
        </w:tc>
        <w:tc>
          <w:tcPr>
            <w:tcW w:w="2234" w:type="dxa"/>
            <w:gridSpan w:val="2"/>
          </w:tcPr>
          <w:p w:rsidR="007A38F8" w:rsidRPr="005454C1" w:rsidRDefault="007A38F8" w:rsidP="005205F4">
            <w:pPr>
              <w:suppressAutoHyphens/>
              <w:autoSpaceDE w:val="0"/>
              <w:autoSpaceDN w:val="0"/>
              <w:adjustRightInd w:val="0"/>
              <w:rPr>
                <w:sz w:val="22"/>
                <w:szCs w:val="22"/>
              </w:rPr>
            </w:pPr>
            <w:r w:rsidRPr="005454C1">
              <w:rPr>
                <w:sz w:val="22"/>
                <w:szCs w:val="22"/>
              </w:rPr>
              <w:t>Сжатое изложение упр. 281</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Принципы сжатия текста. Сжатое изложение.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писать сжатое изложение, применяя основные принципы сжатия текста, определять стиль текста, тип текста.</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Изложение</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18.02</w:t>
            </w:r>
          </w:p>
        </w:tc>
      </w:tr>
      <w:tr w:rsidR="00042693" w:rsidRPr="005454C1" w:rsidTr="0059765B">
        <w:trPr>
          <w:trHeight w:val="260"/>
        </w:trPr>
        <w:tc>
          <w:tcPr>
            <w:tcW w:w="15701" w:type="dxa"/>
            <w:gridSpan w:val="10"/>
          </w:tcPr>
          <w:p w:rsidR="00042693" w:rsidRPr="005454C1" w:rsidRDefault="00042693" w:rsidP="005205F4">
            <w:pPr>
              <w:suppressAutoHyphens/>
              <w:autoSpaceDE w:val="0"/>
              <w:autoSpaceDN w:val="0"/>
              <w:adjustRightInd w:val="0"/>
              <w:jc w:val="center"/>
              <w:rPr>
                <w:sz w:val="22"/>
                <w:szCs w:val="22"/>
              </w:rPr>
            </w:pPr>
            <w:r w:rsidRPr="005454C1">
              <w:rPr>
                <w:sz w:val="22"/>
                <w:szCs w:val="22"/>
              </w:rPr>
              <w:t>СЛУЖЕБНЫЕ ЧАСТИ РЕЧИ</w:t>
            </w:r>
            <w:r w:rsidR="004310F7" w:rsidRPr="005454C1">
              <w:rPr>
                <w:sz w:val="22"/>
                <w:szCs w:val="22"/>
              </w:rPr>
              <w:t>( 37 ЧАСОВ)</w:t>
            </w:r>
          </w:p>
        </w:tc>
      </w:tr>
      <w:tr w:rsidR="002F7951" w:rsidRPr="005454C1" w:rsidTr="0059765B">
        <w:trPr>
          <w:trHeight w:val="387"/>
        </w:trPr>
        <w:tc>
          <w:tcPr>
            <w:tcW w:w="15701" w:type="dxa"/>
            <w:gridSpan w:val="10"/>
          </w:tcPr>
          <w:p w:rsidR="002F7951" w:rsidRPr="005454C1" w:rsidRDefault="002F7951" w:rsidP="005205F4">
            <w:pPr>
              <w:suppressAutoHyphens/>
              <w:autoSpaceDE w:val="0"/>
              <w:autoSpaceDN w:val="0"/>
              <w:adjustRightInd w:val="0"/>
              <w:jc w:val="center"/>
              <w:rPr>
                <w:sz w:val="22"/>
                <w:szCs w:val="22"/>
              </w:rPr>
            </w:pPr>
            <w:r w:rsidRPr="005454C1">
              <w:rPr>
                <w:sz w:val="22"/>
                <w:szCs w:val="22"/>
              </w:rPr>
              <w:t>ПРЕДЛОГ (9 ЧАСОВ)</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88</w:t>
            </w:r>
          </w:p>
        </w:tc>
        <w:tc>
          <w:tcPr>
            <w:tcW w:w="2082" w:type="dxa"/>
          </w:tcPr>
          <w:p w:rsidR="007A38F8" w:rsidRPr="005454C1" w:rsidRDefault="007A38F8" w:rsidP="005205F4">
            <w:pPr>
              <w:suppressAutoHyphens/>
              <w:rPr>
                <w:sz w:val="22"/>
                <w:szCs w:val="22"/>
              </w:rPr>
            </w:pPr>
            <w:r w:rsidRPr="005454C1">
              <w:rPr>
                <w:sz w:val="22"/>
                <w:szCs w:val="22"/>
              </w:rPr>
              <w:t>Самостоятельные и служебные части речи. Предлог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Самостоятельные части речи. Служебные части речи. Предлог. Союз. Частица. Научный стиль.</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особенности самостоятельных и служебных частей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различать самостоятельные и служебные части речи; дифференцировать служебные части речи; различать предлоги, выписывать словосочетания с предлогами, производить морфологический анализ предлога; работать с текстом научного стиля.</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19.02</w:t>
            </w:r>
          </w:p>
        </w:tc>
      </w:tr>
      <w:tr w:rsidR="0059765B" w:rsidRPr="005454C1" w:rsidTr="00B56C28">
        <w:trPr>
          <w:trHeight w:val="163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89</w:t>
            </w:r>
          </w:p>
        </w:tc>
        <w:tc>
          <w:tcPr>
            <w:tcW w:w="2082" w:type="dxa"/>
          </w:tcPr>
          <w:p w:rsidR="007A38F8" w:rsidRPr="005454C1" w:rsidRDefault="007A38F8" w:rsidP="005205F4">
            <w:pPr>
              <w:suppressAutoHyphens/>
              <w:rPr>
                <w:sz w:val="22"/>
                <w:szCs w:val="22"/>
              </w:rPr>
            </w:pPr>
            <w:r w:rsidRPr="005454C1">
              <w:rPr>
                <w:sz w:val="22"/>
                <w:szCs w:val="22"/>
              </w:rPr>
              <w:t>Употребление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Однозначные и многозначные предлоги. Падежи.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особенности однозначных и многозначных предлогов, значение и условия употребления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употреблять однозначные и многозначные предлоги, составлять словосочетания с предлогами, в случае затруднений пользоваться «Толковым словарем»; исправлять недочеты в употреблении предлогов.</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sz w:val="22"/>
                <w:szCs w:val="22"/>
              </w:rPr>
              <w:t>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20.02</w:t>
            </w:r>
          </w:p>
        </w:tc>
      </w:tr>
      <w:tr w:rsidR="0059765B" w:rsidRPr="005454C1" w:rsidTr="00B56C28">
        <w:trPr>
          <w:trHeight w:val="98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90</w:t>
            </w:r>
          </w:p>
        </w:tc>
        <w:tc>
          <w:tcPr>
            <w:tcW w:w="2082" w:type="dxa"/>
          </w:tcPr>
          <w:p w:rsidR="007A38F8" w:rsidRPr="005454C1" w:rsidRDefault="007A38F8" w:rsidP="005205F4">
            <w:pPr>
              <w:suppressAutoHyphens/>
              <w:rPr>
                <w:sz w:val="22"/>
                <w:szCs w:val="22"/>
              </w:rPr>
            </w:pPr>
            <w:r w:rsidRPr="005454C1">
              <w:rPr>
                <w:sz w:val="22"/>
                <w:szCs w:val="22"/>
              </w:rPr>
              <w:t>Непроизводные и производные предлоги.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Непроизводные предлоги. Производные предлоги. Самостоятельные части речи. Служебные части речи.</w:t>
            </w:r>
          </w:p>
        </w:tc>
        <w:tc>
          <w:tcPr>
            <w:tcW w:w="6360" w:type="dxa"/>
            <w:vMerge w:val="restart"/>
          </w:tcPr>
          <w:p w:rsidR="00382E39"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непроизводные и производные предлоги, способ образования производных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производные и непроизводные предлоги,дифференцировать словосочетания с различными предлогами; анализировать производные предлоги по их происхождению; исправлять неправильное употребление предлогов.</w:t>
            </w:r>
          </w:p>
        </w:tc>
        <w:tc>
          <w:tcPr>
            <w:tcW w:w="1435" w:type="dxa"/>
            <w:gridSpan w:val="2"/>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СР</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24.02</w:t>
            </w:r>
          </w:p>
        </w:tc>
      </w:tr>
      <w:tr w:rsidR="0059765B" w:rsidRPr="005454C1" w:rsidTr="00B56C28">
        <w:trPr>
          <w:trHeight w:val="127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91</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Непроизводные и производные предлоги.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25.02</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92</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Простые и составные предлоги. Морфологический разбор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Простые и составные предлоги. Морфологический разбор предлога. Предложные словосочетания.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простые и составные предлоги, словосочетания с простыми и составными предлогами; алгоритм морфологического разбора предлога.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простые и составные предлоги, дифференцировать словосочетания с различными предлогами; исправлять неправильное употребление предлогов; производить морфологический разбор предлогов.</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Комплексный анализ текста, 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26.02</w:t>
            </w:r>
          </w:p>
        </w:tc>
      </w:tr>
      <w:tr w:rsidR="0059765B" w:rsidRPr="005454C1" w:rsidTr="00B56C28">
        <w:trPr>
          <w:trHeight w:val="878"/>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93</w:t>
            </w:r>
          </w:p>
        </w:tc>
        <w:tc>
          <w:tcPr>
            <w:tcW w:w="208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Подробное изложение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основная мысль, план текста. Стиль и тип речи. Структура текста. Авторский стиль</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определять тему и основ</w:t>
            </w:r>
            <w:r w:rsidRPr="005454C1">
              <w:rPr>
                <w:iCs/>
                <w:color w:val="000000"/>
                <w:sz w:val="22"/>
                <w:szCs w:val="22"/>
              </w:rPr>
              <w:softHyphen/>
              <w:t>ную мысль текста, составлять его план; писать изложение, сохра</w:t>
            </w:r>
            <w:r w:rsidRPr="005454C1">
              <w:rPr>
                <w:iCs/>
                <w:color w:val="000000"/>
                <w:sz w:val="22"/>
                <w:szCs w:val="22"/>
              </w:rPr>
              <w:softHyphen/>
              <w:t>няя структуру текста и авторский стиль</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Подробное изложение</w:t>
            </w:r>
          </w:p>
        </w:tc>
        <w:tc>
          <w:tcPr>
            <w:tcW w:w="1436" w:type="dxa"/>
            <w:gridSpan w:val="3"/>
          </w:tcPr>
          <w:p w:rsidR="007A38F8" w:rsidRPr="005454C1" w:rsidRDefault="00074784" w:rsidP="005205F4">
            <w:pPr>
              <w:suppressAutoHyphens/>
              <w:autoSpaceDE w:val="0"/>
              <w:autoSpaceDN w:val="0"/>
              <w:adjustRightInd w:val="0"/>
              <w:rPr>
                <w:color w:val="000000"/>
                <w:sz w:val="22"/>
                <w:szCs w:val="22"/>
              </w:rPr>
            </w:pPr>
            <w:r>
              <w:rPr>
                <w:color w:val="000000"/>
                <w:sz w:val="22"/>
                <w:szCs w:val="22"/>
              </w:rPr>
              <w:t>27</w:t>
            </w:r>
            <w:r>
              <w:rPr>
                <w:sz w:val="22"/>
                <w:szCs w:val="22"/>
              </w:rPr>
              <w:t>.02</w:t>
            </w:r>
          </w:p>
        </w:tc>
      </w:tr>
      <w:tr w:rsidR="0059765B" w:rsidRPr="005454C1" w:rsidTr="00B56C28">
        <w:trPr>
          <w:trHeight w:val="1260"/>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94</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Производные предлоги. Слитное и раздельное написание производных предлогов.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слитного и раздельного написания производных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уметь применять правило слитного и раздельного написания производных предлогов; выписывать словосочетания с предлогами.</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7A38F8" w:rsidP="005205F4">
            <w:pPr>
              <w:suppressAutoHyphens/>
              <w:autoSpaceDE w:val="0"/>
              <w:autoSpaceDN w:val="0"/>
              <w:adjustRightInd w:val="0"/>
              <w:rPr>
                <w:color w:val="000000"/>
                <w:sz w:val="22"/>
                <w:szCs w:val="22"/>
              </w:rPr>
            </w:pP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2.03</w:t>
            </w:r>
          </w:p>
        </w:tc>
      </w:tr>
      <w:tr w:rsidR="0059765B" w:rsidRPr="005454C1" w:rsidTr="00B56C28">
        <w:trPr>
          <w:trHeight w:val="157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95</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и раздельное написание предлогов.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Производные предлоги. Слитное и раздельное написание производных предлогов.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слитного и раздельного написания производных предлогов.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уметь применять правило слитного и раздельного написания производных предлогов; выписывать словосочетания с предлогами; работать с текстом художественного стиля.</w:t>
            </w:r>
          </w:p>
          <w:p w:rsidR="007A38F8" w:rsidRPr="005454C1" w:rsidRDefault="007A38F8" w:rsidP="005205F4">
            <w:pPr>
              <w:suppressAutoHyphens/>
              <w:autoSpaceDE w:val="0"/>
              <w:autoSpaceDN w:val="0"/>
              <w:adjustRightInd w:val="0"/>
              <w:rPr>
                <w:iCs/>
                <w:color w:val="000000"/>
                <w:sz w:val="22"/>
                <w:szCs w:val="22"/>
              </w:rPr>
            </w:pP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Предупредительный диктант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3.03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96</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 xml:space="preserve">Обобщающе-повторительный урок по теме «Предлог». </w:t>
            </w:r>
            <w:r w:rsidRPr="005454C1">
              <w:rPr>
                <w:i/>
                <w:sz w:val="22"/>
                <w:szCs w:val="22"/>
              </w:rPr>
              <w:t>Тест.</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Предлог. Производные и непроизводные предлоги. Простые и составные предлоги. Морфологический разбор предлога. </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находить предлоги в текстах; </w:t>
            </w:r>
            <w:r w:rsidRPr="005454C1">
              <w:rPr>
                <w:color w:val="000000"/>
                <w:sz w:val="22"/>
                <w:szCs w:val="22"/>
              </w:rPr>
              <w:t>правильно писать слова с изученными орфограммами; выполнять морфологический разбор предлогов, исправлять ошибки в употреблении предлогов; решать тестовые задания.</w:t>
            </w:r>
          </w:p>
        </w:tc>
        <w:tc>
          <w:tcPr>
            <w:tcW w:w="1435"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36" w:type="dxa"/>
            <w:gridSpan w:val="3"/>
          </w:tcPr>
          <w:p w:rsidR="007A38F8" w:rsidRPr="005454C1" w:rsidRDefault="00074784" w:rsidP="005205F4">
            <w:pPr>
              <w:suppressAutoHyphens/>
              <w:autoSpaceDE w:val="0"/>
              <w:autoSpaceDN w:val="0"/>
              <w:adjustRightInd w:val="0"/>
              <w:rPr>
                <w:sz w:val="22"/>
                <w:szCs w:val="22"/>
              </w:rPr>
            </w:pPr>
            <w:r>
              <w:rPr>
                <w:sz w:val="22"/>
                <w:szCs w:val="22"/>
              </w:rPr>
              <w:t>4.03</w:t>
            </w:r>
          </w:p>
        </w:tc>
      </w:tr>
      <w:tr w:rsidR="002F7951" w:rsidRPr="005454C1" w:rsidTr="0059765B">
        <w:trPr>
          <w:trHeight w:val="215"/>
        </w:trPr>
        <w:tc>
          <w:tcPr>
            <w:tcW w:w="15701" w:type="dxa"/>
            <w:gridSpan w:val="10"/>
          </w:tcPr>
          <w:p w:rsidR="002F7951" w:rsidRPr="005454C1" w:rsidRDefault="0059765B" w:rsidP="005205F4">
            <w:pPr>
              <w:suppressAutoHyphens/>
              <w:autoSpaceDE w:val="0"/>
              <w:autoSpaceDN w:val="0"/>
              <w:adjustRightInd w:val="0"/>
              <w:jc w:val="center"/>
              <w:rPr>
                <w:sz w:val="22"/>
                <w:szCs w:val="22"/>
              </w:rPr>
            </w:pPr>
            <w:r w:rsidRPr="005454C1">
              <w:rPr>
                <w:sz w:val="22"/>
                <w:szCs w:val="22"/>
              </w:rPr>
              <w:t>СОЮЗ (</w:t>
            </w:r>
            <w:r w:rsidR="002F7951" w:rsidRPr="005454C1">
              <w:rPr>
                <w:sz w:val="22"/>
                <w:szCs w:val="22"/>
              </w:rPr>
              <w:t>12часов)</w:t>
            </w:r>
          </w:p>
        </w:tc>
      </w:tr>
      <w:tr w:rsidR="0059765B" w:rsidRPr="005454C1" w:rsidTr="00B56C28">
        <w:trPr>
          <w:trHeight w:val="120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97</w:t>
            </w:r>
          </w:p>
        </w:tc>
        <w:tc>
          <w:tcPr>
            <w:tcW w:w="2082" w:type="dxa"/>
          </w:tcPr>
          <w:p w:rsidR="007A38F8" w:rsidRPr="005454C1" w:rsidRDefault="007A38F8" w:rsidP="005205F4">
            <w:pPr>
              <w:suppressAutoHyphens/>
              <w:spacing w:after="100" w:afterAutospacing="1"/>
              <w:rPr>
                <w:sz w:val="22"/>
                <w:szCs w:val="22"/>
              </w:rPr>
            </w:pPr>
            <w:r w:rsidRPr="005454C1">
              <w:rPr>
                <w:sz w:val="22"/>
                <w:szCs w:val="22"/>
              </w:rPr>
              <w:t>Союз как часть речи. Простые и составные союзы.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Союз. Простые и составные союзы. Союзы подчинительные и сочинительные. Морфологический разбор союза.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особенности союза как служебной части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союз как часть речи; производить морфологический анализ союза; выделять союзы в тексте, классифицировать союзы, определять основную мысль и стиль текста.</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5.03</w:t>
            </w:r>
          </w:p>
        </w:tc>
      </w:tr>
      <w:tr w:rsidR="0059765B" w:rsidRPr="005454C1" w:rsidTr="00B56C28">
        <w:trPr>
          <w:trHeight w:val="1263"/>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98</w:t>
            </w:r>
          </w:p>
        </w:tc>
        <w:tc>
          <w:tcPr>
            <w:tcW w:w="2082" w:type="dxa"/>
          </w:tcPr>
          <w:p w:rsidR="007A38F8" w:rsidRPr="005454C1" w:rsidRDefault="007A38F8" w:rsidP="005205F4">
            <w:pPr>
              <w:suppressAutoHyphens/>
              <w:rPr>
                <w:sz w:val="22"/>
                <w:szCs w:val="22"/>
              </w:rPr>
            </w:pPr>
            <w:r w:rsidRPr="005454C1">
              <w:rPr>
                <w:sz w:val="22"/>
                <w:szCs w:val="22"/>
              </w:rPr>
              <w:t>Союзы сочинительные и подчинительные.</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Союз. Сочинительные и подчинительные союзы. Сложносочиненные сложноподчиненные предложения.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особенности сочинительных и подчинительных союзов.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сочинительные и подчинительные союзы, выписывать сложные предложения, дифференцируя их по союзам; составлять сложные предложения, используя разные союзы.</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Диктант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9.03</w:t>
            </w:r>
          </w:p>
        </w:tc>
      </w:tr>
      <w:tr w:rsidR="0059765B" w:rsidRPr="005454C1" w:rsidTr="00B56C28">
        <w:trPr>
          <w:trHeight w:val="701"/>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99</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Запятая между простыми предложениями в союзном сложном предложении.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Сложные предложения. Сложносочиненные предложения. Сложноподчиненные предложения. Сочинительные союзы. Подчинительные союзы. Простые </w:t>
            </w:r>
            <w:r w:rsidRPr="005454C1">
              <w:rPr>
                <w:color w:val="000000"/>
                <w:sz w:val="22"/>
                <w:szCs w:val="22"/>
              </w:rPr>
              <w:lastRenderedPageBreak/>
              <w:t>предложения с однородными членами. Знаки препинания в простых и сложных предложениях.</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lastRenderedPageBreak/>
              <w:t>Знать:</w:t>
            </w:r>
            <w:r w:rsidRPr="005454C1">
              <w:rPr>
                <w:iCs/>
                <w:color w:val="000000"/>
                <w:sz w:val="22"/>
                <w:szCs w:val="22"/>
              </w:rPr>
              <w:t xml:space="preserve"> правило постановки запятой между простыми предложениями в союзном сложном предложении.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постановки запятой между простыми предложениями в союзном сложном предложении, составлять схемы сложных предложений, составлять сложные </w:t>
            </w:r>
            <w:r w:rsidRPr="005454C1">
              <w:rPr>
                <w:iCs/>
                <w:color w:val="000000"/>
                <w:sz w:val="22"/>
                <w:szCs w:val="22"/>
              </w:rPr>
              <w:lastRenderedPageBreak/>
              <w:t>предложения по схемам, отличать простые предложения с однородными членами от сложных предложений.</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lastRenderedPageBreak/>
              <w:t>Разбор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10.03</w:t>
            </w:r>
          </w:p>
        </w:tc>
      </w:tr>
      <w:tr w:rsidR="0059765B" w:rsidRPr="005454C1" w:rsidTr="00B56C28">
        <w:trPr>
          <w:trHeight w:val="127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100</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Запятая между простыми предложениями в союзном сложном предложении.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Предупредительный дик</w:t>
            </w:r>
            <w:r w:rsidR="00382E39" w:rsidRPr="005454C1">
              <w:rPr>
                <w:color w:val="000000"/>
                <w:sz w:val="22"/>
                <w:szCs w:val="22"/>
              </w:rPr>
              <w:t>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11.03</w:t>
            </w:r>
          </w:p>
        </w:tc>
      </w:tr>
      <w:tr w:rsidR="0059765B" w:rsidRPr="005454C1" w:rsidTr="00B56C28">
        <w:trPr>
          <w:trHeight w:val="126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101</w:t>
            </w:r>
          </w:p>
        </w:tc>
        <w:tc>
          <w:tcPr>
            <w:tcW w:w="2082" w:type="dxa"/>
          </w:tcPr>
          <w:p w:rsidR="007A38F8" w:rsidRPr="005454C1" w:rsidRDefault="007A38F8" w:rsidP="005205F4">
            <w:pPr>
              <w:suppressAutoHyphens/>
              <w:rPr>
                <w:sz w:val="22"/>
                <w:szCs w:val="22"/>
              </w:rPr>
            </w:pPr>
            <w:r w:rsidRPr="005454C1">
              <w:rPr>
                <w:sz w:val="22"/>
                <w:szCs w:val="22"/>
              </w:rPr>
              <w:t>Проверочная работа по теме «Пунктуация в простом и сложном предложении»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Орфография. Пунктуация. Грам</w:t>
            </w:r>
            <w:r w:rsidRPr="005454C1">
              <w:rPr>
                <w:color w:val="000000"/>
                <w:sz w:val="22"/>
                <w:szCs w:val="22"/>
              </w:rPr>
              <w:softHyphen/>
              <w:t>матические раз</w:t>
            </w:r>
            <w:r w:rsidRPr="005454C1">
              <w:rPr>
                <w:color w:val="000000"/>
                <w:sz w:val="22"/>
                <w:szCs w:val="22"/>
              </w:rPr>
              <w:softHyphen/>
              <w:t>боры.</w:t>
            </w:r>
          </w:p>
        </w:tc>
        <w:tc>
          <w:tcPr>
            <w:tcW w:w="6360" w:type="dxa"/>
          </w:tcPr>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записывать текст, расставляя знаки препинания  и выполняя грамматическое задание к нему</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ПР</w:t>
            </w:r>
          </w:p>
        </w:tc>
        <w:tc>
          <w:tcPr>
            <w:tcW w:w="1424" w:type="dxa"/>
            <w:gridSpan w:val="2"/>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12</w:t>
            </w:r>
            <w:r>
              <w:rPr>
                <w:sz w:val="22"/>
                <w:szCs w:val="22"/>
              </w:rPr>
              <w:t>.03</w:t>
            </w:r>
          </w:p>
        </w:tc>
      </w:tr>
      <w:tr w:rsidR="0059765B" w:rsidRPr="005454C1" w:rsidTr="00B56C28">
        <w:trPr>
          <w:trHeight w:val="698"/>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102</w:t>
            </w:r>
          </w:p>
        </w:tc>
        <w:tc>
          <w:tcPr>
            <w:tcW w:w="2082" w:type="dxa"/>
          </w:tcPr>
          <w:p w:rsidR="007A38F8" w:rsidRPr="005454C1" w:rsidRDefault="007A38F8" w:rsidP="005205F4">
            <w:pPr>
              <w:suppressAutoHyphens/>
              <w:spacing w:after="100" w:afterAutospacing="1"/>
              <w:rPr>
                <w:sz w:val="22"/>
                <w:szCs w:val="22"/>
              </w:rPr>
            </w:pPr>
            <w:r w:rsidRPr="005454C1">
              <w:rPr>
                <w:sz w:val="22"/>
                <w:szCs w:val="22"/>
              </w:rPr>
              <w:t xml:space="preserve">Сочинение «Я сижу на берегу…»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сочинения. План сочинения. Материалы к сочи</w:t>
            </w:r>
            <w:r w:rsidRPr="005454C1">
              <w:rPr>
                <w:color w:val="000000"/>
                <w:sz w:val="22"/>
                <w:szCs w:val="22"/>
              </w:rPr>
              <w:softHyphen/>
              <w:t>нению</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color w:val="000000"/>
                <w:sz w:val="22"/>
                <w:szCs w:val="22"/>
              </w:rPr>
              <w:t>самостоятельно писать сочинение на заданную тему; связно и последовательно изла</w:t>
            </w:r>
            <w:r w:rsidRPr="005454C1">
              <w:rPr>
                <w:color w:val="000000"/>
                <w:sz w:val="22"/>
                <w:szCs w:val="22"/>
              </w:rPr>
              <w:softHyphen/>
              <w:t>гать свои мысли</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24" w:type="dxa"/>
            <w:gridSpan w:val="2"/>
          </w:tcPr>
          <w:p w:rsidR="007A38F8" w:rsidRPr="005454C1" w:rsidRDefault="00074784" w:rsidP="005205F4">
            <w:pPr>
              <w:suppressAutoHyphens/>
              <w:autoSpaceDE w:val="0"/>
              <w:autoSpaceDN w:val="0"/>
              <w:adjustRightInd w:val="0"/>
              <w:rPr>
                <w:color w:val="000000"/>
                <w:sz w:val="22"/>
                <w:szCs w:val="22"/>
              </w:rPr>
            </w:pPr>
            <w:r>
              <w:rPr>
                <w:color w:val="000000"/>
                <w:sz w:val="22"/>
                <w:szCs w:val="22"/>
              </w:rPr>
              <w:t>16</w:t>
            </w:r>
            <w:r>
              <w:rPr>
                <w:sz w:val="22"/>
                <w:szCs w:val="22"/>
              </w:rPr>
              <w:t>.03</w:t>
            </w:r>
          </w:p>
        </w:tc>
      </w:tr>
      <w:tr w:rsidR="0059765B" w:rsidRPr="005454C1" w:rsidTr="00B56C28">
        <w:trPr>
          <w:trHeight w:val="1403"/>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103</w:t>
            </w:r>
          </w:p>
        </w:tc>
        <w:tc>
          <w:tcPr>
            <w:tcW w:w="2082" w:type="dxa"/>
          </w:tcPr>
          <w:p w:rsidR="007A38F8" w:rsidRPr="005454C1" w:rsidRDefault="007A38F8" w:rsidP="005205F4">
            <w:pPr>
              <w:suppressAutoHyphens/>
              <w:rPr>
                <w:sz w:val="22"/>
                <w:szCs w:val="22"/>
              </w:rPr>
            </w:pPr>
            <w:r w:rsidRPr="005454C1">
              <w:rPr>
                <w:sz w:val="22"/>
                <w:szCs w:val="22"/>
              </w:rPr>
              <w:t>Сочинительные союзы.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Сочинительные союзы. Соединительные союзы. Противительные союзы. Разделительные союзы.</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классификацию союзов по значению.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опознавать разные по значению союзы, составлять предложения по схемам, используя разные союзы; выделять однородные члены предложения и основы предложений; определять тип и стиль текста.</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17.03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104</w:t>
            </w:r>
          </w:p>
        </w:tc>
        <w:tc>
          <w:tcPr>
            <w:tcW w:w="2082" w:type="dxa"/>
          </w:tcPr>
          <w:p w:rsidR="007A38F8" w:rsidRPr="005454C1" w:rsidRDefault="007A38F8" w:rsidP="005205F4">
            <w:pPr>
              <w:suppressAutoHyphens/>
              <w:rPr>
                <w:sz w:val="22"/>
                <w:szCs w:val="22"/>
              </w:rPr>
            </w:pPr>
            <w:r w:rsidRPr="005454C1">
              <w:rPr>
                <w:sz w:val="22"/>
                <w:szCs w:val="22"/>
              </w:rPr>
              <w:t>Подчинительные союзы. Морфологический разбор союзов.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Подчинительные союзы. Группы подчинительных союзов: причинные, целевые, временные, условные, сравнительные, изъяснительные. Морфологический разбор союза.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Cs/>
                <w:color w:val="000000"/>
                <w:sz w:val="22"/>
                <w:szCs w:val="22"/>
              </w:rPr>
              <w:t>Знать: классификацию подчинительных союзов по значению; алгоритм морфологического разбора союза.</w:t>
            </w:r>
          </w:p>
          <w:p w:rsidR="007A38F8" w:rsidRPr="005454C1" w:rsidRDefault="007A38F8" w:rsidP="005205F4">
            <w:pPr>
              <w:suppressAutoHyphens/>
              <w:autoSpaceDE w:val="0"/>
              <w:autoSpaceDN w:val="0"/>
              <w:adjustRightInd w:val="0"/>
              <w:rPr>
                <w:iCs/>
                <w:color w:val="000000"/>
                <w:sz w:val="22"/>
                <w:szCs w:val="22"/>
              </w:rPr>
            </w:pPr>
            <w:r w:rsidRPr="005454C1">
              <w:rPr>
                <w:iCs/>
                <w:color w:val="000000"/>
                <w:sz w:val="22"/>
                <w:szCs w:val="22"/>
              </w:rPr>
              <w:t>Уметь: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w:t>
            </w:r>
          </w:p>
        </w:tc>
        <w:tc>
          <w:tcPr>
            <w:tcW w:w="1447" w:type="dxa"/>
            <w:gridSpan w:val="3"/>
          </w:tcPr>
          <w:p w:rsidR="007A38F8" w:rsidRPr="005454C1" w:rsidRDefault="00B31605" w:rsidP="005205F4">
            <w:pPr>
              <w:suppressAutoHyphens/>
              <w:autoSpaceDE w:val="0"/>
              <w:autoSpaceDN w:val="0"/>
              <w:adjustRightInd w:val="0"/>
              <w:rPr>
                <w:color w:val="000000"/>
                <w:sz w:val="22"/>
                <w:szCs w:val="22"/>
              </w:rPr>
            </w:pPr>
            <w:r w:rsidRPr="005454C1">
              <w:rPr>
                <w:color w:val="000000"/>
                <w:sz w:val="22"/>
                <w:szCs w:val="22"/>
              </w:rPr>
              <w:t>Разбор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18.03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105</w:t>
            </w:r>
          </w:p>
        </w:tc>
        <w:tc>
          <w:tcPr>
            <w:tcW w:w="2082" w:type="dxa"/>
          </w:tcPr>
          <w:p w:rsidR="007A38F8" w:rsidRPr="005454C1" w:rsidRDefault="007A38F8" w:rsidP="005205F4">
            <w:pPr>
              <w:suppressAutoHyphens/>
              <w:rPr>
                <w:sz w:val="22"/>
                <w:szCs w:val="22"/>
              </w:rPr>
            </w:pPr>
            <w:r w:rsidRPr="005454C1">
              <w:rPr>
                <w:sz w:val="22"/>
                <w:szCs w:val="22"/>
              </w:rPr>
              <w:t>Подчинительные союзы. Морфологический разбор союзов.</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Подчинительные союзы. Группы подчинительных союзов: причинные, целевые, временные, условные, сравнительные, изъяснительные. Морфологический разбор союза.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классификацию подчинительных союзов по значению; алгоритм морфологического разбора союза.</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опознавать разные по значению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 подбирать материал для сочинения-рассуждения.</w:t>
            </w: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СР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19.03</w:t>
            </w:r>
          </w:p>
        </w:tc>
      </w:tr>
      <w:tr w:rsidR="0059765B" w:rsidRPr="005454C1" w:rsidTr="00B56C28">
        <w:trPr>
          <w:trHeight w:val="118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106</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написание союзов ТАКЖЕ, ТОЖЕ, ЧТОБЫ.</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Союзы ТОЖЕ, ТАКЖЕ, ЧТОБЫ. Наречие с частицей  (ТАК ЖЕ, ТО ЖЕ, ЧТО БЫ). </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написания союзов. </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применять орфографическое правило написания союзов  ТОЖЕ, ТАКЖЕ, ЧТОБЫ, отличать союзы от  наречий с частицей (ТО ЖЕ, ТАК ЖЕ, ЧТО БЫ); определять стиль текста, расставлять знаки препинания в простом и сложном предложениях.</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30.03</w:t>
            </w:r>
          </w:p>
        </w:tc>
      </w:tr>
      <w:tr w:rsidR="0059765B" w:rsidRPr="005454C1" w:rsidTr="00B56C28">
        <w:trPr>
          <w:trHeight w:val="82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107</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Слитное написание союзов ТАКЖЕ, ТОЖЕ, ЧТОБЫ.</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ПР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31.03</w:t>
            </w:r>
          </w:p>
        </w:tc>
      </w:tr>
      <w:tr w:rsidR="0059765B" w:rsidRPr="005454C1" w:rsidTr="00B56C28">
        <w:trPr>
          <w:trHeight w:val="188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108</w:t>
            </w:r>
          </w:p>
        </w:tc>
        <w:tc>
          <w:tcPr>
            <w:tcW w:w="2082" w:type="dxa"/>
          </w:tcPr>
          <w:p w:rsidR="007A38F8" w:rsidRPr="005454C1" w:rsidRDefault="007A38F8" w:rsidP="005205F4">
            <w:pPr>
              <w:suppressAutoHyphens/>
              <w:rPr>
                <w:sz w:val="22"/>
                <w:szCs w:val="22"/>
              </w:rPr>
            </w:pPr>
            <w:r w:rsidRPr="005454C1">
              <w:rPr>
                <w:sz w:val="22"/>
                <w:szCs w:val="22"/>
              </w:rPr>
              <w:t>Повторение сведений о предлогах и союзах. Тест.</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Предлоги. Производные и непроизводные предлоги. Простые и составные предлоги. Союзы простые и составные, подчинительные и сочинительные.</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находить предлоги и союзы в текстах; </w:t>
            </w:r>
            <w:r w:rsidRPr="005454C1">
              <w:rPr>
                <w:color w:val="000000"/>
                <w:sz w:val="22"/>
                <w:szCs w:val="22"/>
              </w:rPr>
              <w:t>правильно писать слова с изученными орфограммами; выполнять морфологический разбор предлогов и союзов, исправлять ошибки в употреблении предлогов; составлять сложные предложения, решать тестовые задания.</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 или проверочная работа</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1.04</w:t>
            </w:r>
          </w:p>
        </w:tc>
      </w:tr>
      <w:tr w:rsidR="002F7951" w:rsidRPr="005454C1" w:rsidTr="0059765B">
        <w:trPr>
          <w:trHeight w:val="327"/>
        </w:trPr>
        <w:tc>
          <w:tcPr>
            <w:tcW w:w="15701" w:type="dxa"/>
            <w:gridSpan w:val="10"/>
          </w:tcPr>
          <w:p w:rsidR="002F7951" w:rsidRPr="005454C1" w:rsidRDefault="002F7951" w:rsidP="005205F4">
            <w:pPr>
              <w:suppressAutoHyphens/>
              <w:autoSpaceDE w:val="0"/>
              <w:autoSpaceDN w:val="0"/>
              <w:adjustRightInd w:val="0"/>
              <w:jc w:val="center"/>
              <w:rPr>
                <w:sz w:val="22"/>
                <w:szCs w:val="22"/>
              </w:rPr>
            </w:pPr>
            <w:r w:rsidRPr="005454C1">
              <w:rPr>
                <w:sz w:val="22"/>
                <w:szCs w:val="22"/>
              </w:rPr>
              <w:t>ЧАСТИЦА (15 часов)</w:t>
            </w:r>
            <w:r w:rsidR="004310F7" w:rsidRPr="005454C1">
              <w:rPr>
                <w:sz w:val="22"/>
                <w:szCs w:val="22"/>
              </w:rPr>
              <w:t>. МЕЖДОМЕТИЕ (1 ЧАС)</w:t>
            </w:r>
          </w:p>
        </w:tc>
      </w:tr>
      <w:tr w:rsidR="0059765B" w:rsidRPr="005454C1" w:rsidTr="00B56C28">
        <w:trPr>
          <w:trHeight w:val="85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109</w:t>
            </w:r>
          </w:p>
        </w:tc>
        <w:tc>
          <w:tcPr>
            <w:tcW w:w="2082" w:type="dxa"/>
          </w:tcPr>
          <w:p w:rsidR="007A38F8" w:rsidRPr="005454C1" w:rsidRDefault="007A38F8" w:rsidP="005205F4">
            <w:pPr>
              <w:suppressAutoHyphens/>
              <w:rPr>
                <w:sz w:val="22"/>
                <w:szCs w:val="22"/>
              </w:rPr>
            </w:pPr>
            <w:r w:rsidRPr="005454C1">
              <w:rPr>
                <w:sz w:val="22"/>
                <w:szCs w:val="22"/>
              </w:rPr>
              <w:t>Частица как часть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Частица как часть речи.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особенности частицы как части речи.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выделять частицы в тексте, определять значение частиц в предложении; доказывать частеречную принадлежность слов.</w:t>
            </w: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2.04</w:t>
            </w:r>
          </w:p>
        </w:tc>
      </w:tr>
      <w:tr w:rsidR="0059765B" w:rsidRPr="005454C1" w:rsidTr="00B56C28">
        <w:trPr>
          <w:trHeight w:val="139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110</w:t>
            </w:r>
          </w:p>
        </w:tc>
        <w:tc>
          <w:tcPr>
            <w:tcW w:w="2082" w:type="dxa"/>
          </w:tcPr>
          <w:p w:rsidR="007A38F8" w:rsidRPr="005454C1" w:rsidRDefault="007A38F8" w:rsidP="005205F4">
            <w:pPr>
              <w:suppressAutoHyphens/>
              <w:rPr>
                <w:sz w:val="22"/>
                <w:szCs w:val="22"/>
              </w:rPr>
            </w:pPr>
            <w:r w:rsidRPr="005454C1">
              <w:rPr>
                <w:sz w:val="22"/>
                <w:szCs w:val="22"/>
              </w:rPr>
              <w:t>Разряды частиц. Формообразующие частицы.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Частица. Разряды частиц. Формообразующие частицы. Условное и повелительное наклонение глагола. Степени сравнения прилагательных и наречий.</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разряды частиц по значению, употреблению и строению.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распознавать разряды частиц по значению, употреблению и строению, составлять и записывать рассказ по рисункам; озаглавливать текст, определять стиль речи.</w:t>
            </w:r>
          </w:p>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6.04</w:t>
            </w:r>
          </w:p>
        </w:tc>
      </w:tr>
      <w:tr w:rsidR="0059765B" w:rsidRPr="005454C1" w:rsidTr="00B56C28">
        <w:trPr>
          <w:trHeight w:val="98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111</w:t>
            </w:r>
          </w:p>
        </w:tc>
        <w:tc>
          <w:tcPr>
            <w:tcW w:w="2082" w:type="dxa"/>
          </w:tcPr>
          <w:p w:rsidR="007A38F8" w:rsidRPr="005454C1" w:rsidRDefault="007A38F8" w:rsidP="005205F4">
            <w:pPr>
              <w:suppressAutoHyphens/>
              <w:rPr>
                <w:sz w:val="22"/>
                <w:szCs w:val="22"/>
              </w:rPr>
            </w:pPr>
            <w:r w:rsidRPr="005454C1">
              <w:rPr>
                <w:sz w:val="22"/>
                <w:szCs w:val="22"/>
              </w:rPr>
              <w:t>Смысловые частицы.</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Частица. Разряды частиц. Смысловые  частицы. Разговорный, публицистический, художественный стили речи.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разряды частиц.</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 создавать текст-инструкцию.</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Комплексный анализ текста </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7.04</w:t>
            </w:r>
          </w:p>
        </w:tc>
      </w:tr>
      <w:tr w:rsidR="0059765B" w:rsidRPr="005454C1" w:rsidTr="00B56C28">
        <w:trPr>
          <w:trHeight w:val="70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112</w:t>
            </w:r>
          </w:p>
        </w:tc>
        <w:tc>
          <w:tcPr>
            <w:tcW w:w="2082" w:type="dxa"/>
          </w:tcPr>
          <w:p w:rsidR="007A38F8" w:rsidRPr="005454C1" w:rsidRDefault="007A38F8" w:rsidP="005205F4">
            <w:pPr>
              <w:suppressAutoHyphens/>
              <w:rPr>
                <w:sz w:val="22"/>
                <w:szCs w:val="22"/>
              </w:rPr>
            </w:pPr>
            <w:r w:rsidRPr="005454C1">
              <w:rPr>
                <w:sz w:val="22"/>
                <w:szCs w:val="22"/>
              </w:rPr>
              <w:t>Смысловые частицы.</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sz w:val="22"/>
                <w:szCs w:val="22"/>
              </w:rPr>
              <w:t>Диктант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8.04</w:t>
            </w:r>
          </w:p>
        </w:tc>
      </w:tr>
      <w:tr w:rsidR="0059765B" w:rsidRPr="005454C1" w:rsidTr="00B56C28">
        <w:trPr>
          <w:trHeight w:val="41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113</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 xml:space="preserve">Раздельное и дефисное написание частиц. Морфологический </w:t>
            </w:r>
            <w:r w:rsidRPr="005454C1">
              <w:rPr>
                <w:sz w:val="22"/>
                <w:szCs w:val="22"/>
              </w:rPr>
              <w:lastRenderedPageBreak/>
              <w:t>разбор частицы.</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Раздельное и дефисное написание частиц. Морфологический разбор частиц.</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правило раздельного и дефисного написания частиц.</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применять правило раздельного и дефисного написания частиц, составлять предложения с частицами.</w:t>
            </w:r>
          </w:p>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Разбор</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9.04</w:t>
            </w:r>
          </w:p>
        </w:tc>
      </w:tr>
      <w:tr w:rsidR="0059765B" w:rsidRPr="005454C1" w:rsidTr="00B56C28">
        <w:trPr>
          <w:trHeight w:val="549"/>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114</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Отрицательные частицы НЕ и НИ.</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Отрицательные частицы НЕ и НИ. Приставки НЕ- и 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отрицательные частицы НЕ и НИ, приставки НЕ- и 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дифференцировать НЕ и НИ как частицы и приставки, подбирать частицы с отрицательным значением.</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13.04</w:t>
            </w:r>
          </w:p>
        </w:tc>
      </w:tr>
      <w:tr w:rsidR="0059765B" w:rsidRPr="005454C1" w:rsidTr="00B56C28">
        <w:trPr>
          <w:trHeight w:val="55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115</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Отрицательные частицы НЕ и НИ.</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Тест </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14.04</w:t>
            </w:r>
          </w:p>
        </w:tc>
      </w:tr>
      <w:tr w:rsidR="0059765B" w:rsidRPr="005454C1" w:rsidTr="00B56C28">
        <w:trPr>
          <w:trHeight w:val="98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116</w:t>
            </w:r>
          </w:p>
        </w:tc>
        <w:tc>
          <w:tcPr>
            <w:tcW w:w="2082" w:type="dxa"/>
          </w:tcPr>
          <w:p w:rsidR="007A38F8" w:rsidRPr="005454C1" w:rsidRDefault="007A38F8" w:rsidP="005205F4">
            <w:pPr>
              <w:suppressAutoHyphens/>
              <w:rPr>
                <w:sz w:val="22"/>
                <w:szCs w:val="22"/>
              </w:rPr>
            </w:pPr>
            <w:r w:rsidRPr="005454C1">
              <w:rPr>
                <w:sz w:val="22"/>
                <w:szCs w:val="22"/>
              </w:rPr>
              <w:t>Различение частицы и приставки НЕ-.</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Отрицательные частицы НЕ и НИ. Приставки НЕ- и НИ-.</w:t>
            </w:r>
          </w:p>
        </w:tc>
        <w:tc>
          <w:tcPr>
            <w:tcW w:w="6360" w:type="dxa"/>
            <w:vMerge w:val="restart"/>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отрицательные частицы НЕ и НИ, приставки НЕ- и НИ-.</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дифференцировать НЕ и НИ как частицы и приставки, подбирать частицы с отрицательным значением; составлять словосочетания и предложения с частицами.</w:t>
            </w:r>
          </w:p>
          <w:p w:rsidR="00382E39" w:rsidRPr="005454C1" w:rsidRDefault="00382E39" w:rsidP="005205F4">
            <w:pPr>
              <w:suppressAutoHyphens/>
              <w:autoSpaceDE w:val="0"/>
              <w:autoSpaceDN w:val="0"/>
              <w:adjustRightInd w:val="0"/>
              <w:rPr>
                <w:iCs/>
                <w:color w:val="000000"/>
                <w:sz w:val="22"/>
                <w:szCs w:val="22"/>
              </w:rPr>
            </w:pP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Словарный диктант </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15.04</w:t>
            </w:r>
          </w:p>
        </w:tc>
      </w:tr>
      <w:tr w:rsidR="0059765B" w:rsidRPr="005454C1" w:rsidTr="00B56C28">
        <w:trPr>
          <w:trHeight w:val="847"/>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117</w:t>
            </w:r>
          </w:p>
        </w:tc>
        <w:tc>
          <w:tcPr>
            <w:tcW w:w="2082" w:type="dxa"/>
          </w:tcPr>
          <w:p w:rsidR="007A38F8" w:rsidRPr="005454C1" w:rsidRDefault="007A38F8" w:rsidP="005205F4">
            <w:pPr>
              <w:suppressAutoHyphens/>
              <w:rPr>
                <w:sz w:val="22"/>
                <w:szCs w:val="22"/>
              </w:rPr>
            </w:pPr>
            <w:r w:rsidRPr="005454C1">
              <w:rPr>
                <w:sz w:val="22"/>
                <w:szCs w:val="22"/>
              </w:rPr>
              <w:t>Различение частицы и приставки НЕ-.</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Cs/>
                <w:color w:val="000000"/>
                <w:sz w:val="22"/>
                <w:szCs w:val="22"/>
              </w:rPr>
            </w:pPr>
          </w:p>
        </w:tc>
        <w:tc>
          <w:tcPr>
            <w:tcW w:w="1447" w:type="dxa"/>
            <w:gridSpan w:val="3"/>
          </w:tcPr>
          <w:p w:rsidR="007A38F8" w:rsidRPr="005454C1" w:rsidRDefault="00382E39" w:rsidP="005205F4">
            <w:pPr>
              <w:suppressAutoHyphens/>
              <w:autoSpaceDE w:val="0"/>
              <w:autoSpaceDN w:val="0"/>
              <w:adjustRightInd w:val="0"/>
              <w:rPr>
                <w:color w:val="000000"/>
                <w:sz w:val="22"/>
                <w:szCs w:val="22"/>
              </w:rPr>
            </w:pPr>
            <w:r w:rsidRPr="005454C1">
              <w:rPr>
                <w:color w:val="000000"/>
                <w:sz w:val="22"/>
                <w:szCs w:val="22"/>
              </w:rPr>
              <w:t>В</w:t>
            </w:r>
            <w:r w:rsidR="007A38F8" w:rsidRPr="005454C1">
              <w:rPr>
                <w:color w:val="000000"/>
                <w:sz w:val="22"/>
                <w:szCs w:val="22"/>
              </w:rPr>
              <w:t>ыборочный диктант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16.04</w:t>
            </w:r>
          </w:p>
        </w:tc>
      </w:tr>
      <w:tr w:rsidR="0059765B" w:rsidRPr="005454C1" w:rsidTr="00B56C28">
        <w:trPr>
          <w:trHeight w:val="84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118</w:t>
            </w:r>
          </w:p>
        </w:tc>
        <w:tc>
          <w:tcPr>
            <w:tcW w:w="2082" w:type="dxa"/>
          </w:tcPr>
          <w:p w:rsidR="007A38F8" w:rsidRPr="005454C1" w:rsidRDefault="007A38F8" w:rsidP="005205F4">
            <w:pPr>
              <w:suppressAutoHyphens/>
              <w:rPr>
                <w:sz w:val="22"/>
                <w:szCs w:val="22"/>
              </w:rPr>
            </w:pPr>
            <w:r w:rsidRPr="005454C1">
              <w:rPr>
                <w:sz w:val="22"/>
                <w:szCs w:val="22"/>
              </w:rPr>
              <w:t xml:space="preserve">Сочинение - рассказ по данному сюжету </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сочинения. План сочинения. Материалы к сочи</w:t>
            </w:r>
            <w:r w:rsidRPr="005454C1">
              <w:rPr>
                <w:color w:val="000000"/>
                <w:sz w:val="22"/>
                <w:szCs w:val="22"/>
              </w:rPr>
              <w:softHyphen/>
              <w:t>нению</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Уметь: </w:t>
            </w:r>
            <w:r w:rsidRPr="005454C1">
              <w:rPr>
                <w:color w:val="000000"/>
                <w:sz w:val="22"/>
                <w:szCs w:val="22"/>
              </w:rPr>
              <w:t>самостоятельно писать сочинение на заданную тему; связно и последовательно изла</w:t>
            </w:r>
            <w:r w:rsidRPr="005454C1">
              <w:rPr>
                <w:color w:val="000000"/>
                <w:sz w:val="22"/>
                <w:szCs w:val="22"/>
              </w:rPr>
              <w:softHyphen/>
              <w:t>гать свои мысли.</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24" w:type="dxa"/>
            <w:gridSpan w:val="2"/>
          </w:tcPr>
          <w:p w:rsidR="007A38F8" w:rsidRPr="005454C1" w:rsidRDefault="00074784" w:rsidP="005205F4">
            <w:pPr>
              <w:suppressAutoHyphens/>
              <w:autoSpaceDE w:val="0"/>
              <w:autoSpaceDN w:val="0"/>
              <w:adjustRightInd w:val="0"/>
              <w:rPr>
                <w:color w:val="000000"/>
                <w:sz w:val="22"/>
                <w:szCs w:val="22"/>
              </w:rPr>
            </w:pPr>
            <w:r>
              <w:rPr>
                <w:color w:val="000000"/>
                <w:sz w:val="22"/>
                <w:szCs w:val="22"/>
              </w:rPr>
              <w:t>20</w:t>
            </w:r>
            <w:r>
              <w:rPr>
                <w:sz w:val="22"/>
                <w:szCs w:val="22"/>
              </w:rPr>
              <w:t>.04</w:t>
            </w:r>
          </w:p>
        </w:tc>
      </w:tr>
      <w:tr w:rsidR="0059765B" w:rsidRPr="005454C1" w:rsidTr="00B56C28">
        <w:trPr>
          <w:trHeight w:val="111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119</w:t>
            </w:r>
          </w:p>
        </w:tc>
        <w:tc>
          <w:tcPr>
            <w:tcW w:w="2082" w:type="dxa"/>
          </w:tcPr>
          <w:p w:rsidR="007A38F8" w:rsidRPr="005454C1" w:rsidRDefault="007A38F8" w:rsidP="005205F4">
            <w:pPr>
              <w:suppressAutoHyphens/>
              <w:rPr>
                <w:sz w:val="22"/>
                <w:szCs w:val="22"/>
              </w:rPr>
            </w:pPr>
            <w:r w:rsidRPr="005454C1">
              <w:rPr>
                <w:sz w:val="22"/>
                <w:szCs w:val="22"/>
              </w:rPr>
              <w:t>Частица НИ, приставка НИ-, союз НИ – НИ.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Частица НИ, приставка НИ-, союз НИ-НИ.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отличие частиц, приставок, союзов.</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опознавать частицу, приставку, союз в упражнениях; обозначать изученные орфограммы; составлять сложные предложения с наречиями, местоимениями, частицами.</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21.04</w:t>
            </w:r>
          </w:p>
        </w:tc>
      </w:tr>
      <w:tr w:rsidR="0059765B" w:rsidRPr="005454C1" w:rsidTr="00B56C28">
        <w:trPr>
          <w:trHeight w:val="1411"/>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120</w:t>
            </w:r>
          </w:p>
        </w:tc>
        <w:tc>
          <w:tcPr>
            <w:tcW w:w="2082" w:type="dxa"/>
          </w:tcPr>
          <w:p w:rsidR="007A38F8" w:rsidRPr="005454C1" w:rsidRDefault="007A38F8" w:rsidP="005205F4">
            <w:pPr>
              <w:suppressAutoHyphens/>
              <w:rPr>
                <w:sz w:val="22"/>
                <w:szCs w:val="22"/>
              </w:rPr>
            </w:pPr>
            <w:r w:rsidRPr="005454C1">
              <w:rPr>
                <w:sz w:val="22"/>
                <w:szCs w:val="22"/>
              </w:rPr>
              <w:t>Повторение изученного материала о частицах.</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Частицы формообразующие и смысловые. Отрицательные частицы. Морфологический разбор частиц.</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iCs/>
                <w:color w:val="000000"/>
                <w:sz w:val="22"/>
                <w:szCs w:val="22"/>
              </w:rPr>
              <w:t xml:space="preserve">находить частицы; </w:t>
            </w:r>
            <w:r w:rsidRPr="005454C1">
              <w:rPr>
                <w:color w:val="000000"/>
                <w:sz w:val="22"/>
                <w:szCs w:val="22"/>
              </w:rPr>
              <w:t>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 или проверочная работа</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22.04</w:t>
            </w:r>
          </w:p>
        </w:tc>
      </w:tr>
      <w:tr w:rsidR="0059765B" w:rsidRPr="005454C1" w:rsidTr="00B56C28">
        <w:trPr>
          <w:trHeight w:val="1031"/>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121</w:t>
            </w:r>
          </w:p>
        </w:tc>
        <w:tc>
          <w:tcPr>
            <w:tcW w:w="208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Подробное изложение   с элементами сочинения </w:t>
            </w:r>
          </w:p>
        </w:tc>
        <w:tc>
          <w:tcPr>
            <w:tcW w:w="3714" w:type="dxa"/>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Тема, основная мысль, план текста. Стиль и тип речи. Структура текста. Авторский стиль</w:t>
            </w:r>
          </w:p>
        </w:tc>
        <w:tc>
          <w:tcPr>
            <w:tcW w:w="6360" w:type="dxa"/>
            <w:vMerge w:val="restart"/>
          </w:tcPr>
          <w:p w:rsidR="007A38F8" w:rsidRPr="005454C1" w:rsidRDefault="007A38F8" w:rsidP="005205F4">
            <w:pPr>
              <w:suppressAutoHyphens/>
              <w:autoSpaceDE w:val="0"/>
              <w:autoSpaceDN w:val="0"/>
              <w:adjustRightInd w:val="0"/>
              <w:rPr>
                <w:i/>
                <w:iCs/>
                <w:color w:val="000000"/>
                <w:sz w:val="22"/>
                <w:szCs w:val="22"/>
              </w:rPr>
            </w:pPr>
          </w:p>
          <w:p w:rsidR="007A38F8" w:rsidRPr="005454C1" w:rsidRDefault="007A38F8" w:rsidP="005205F4">
            <w:pPr>
              <w:suppressAutoHyphens/>
              <w:autoSpaceDE w:val="0"/>
              <w:autoSpaceDN w:val="0"/>
              <w:adjustRightInd w:val="0"/>
              <w:rPr>
                <w:i/>
                <w:iCs/>
                <w:color w:val="000000"/>
                <w:sz w:val="22"/>
                <w:szCs w:val="22"/>
              </w:rPr>
            </w:pPr>
            <w:r w:rsidRPr="005454C1">
              <w:rPr>
                <w:i/>
                <w:iCs/>
                <w:color w:val="000000"/>
                <w:sz w:val="22"/>
                <w:szCs w:val="22"/>
              </w:rPr>
              <w:t xml:space="preserve">Уметь: </w:t>
            </w:r>
            <w:r w:rsidRPr="005454C1">
              <w:rPr>
                <w:iCs/>
                <w:color w:val="000000"/>
                <w:sz w:val="22"/>
                <w:szCs w:val="22"/>
              </w:rPr>
              <w:t>определять тему и основ</w:t>
            </w:r>
            <w:r w:rsidRPr="005454C1">
              <w:rPr>
                <w:iCs/>
                <w:color w:val="000000"/>
                <w:sz w:val="22"/>
                <w:szCs w:val="22"/>
              </w:rPr>
              <w:softHyphen/>
              <w:t>ную мысль текста, составлять его план; писать изложение, сохра</w:t>
            </w:r>
            <w:r w:rsidRPr="005454C1">
              <w:rPr>
                <w:iCs/>
                <w:color w:val="000000"/>
                <w:sz w:val="22"/>
                <w:szCs w:val="22"/>
              </w:rPr>
              <w:softHyphen/>
              <w:t>няя структуру текста и авторский стиль</w:t>
            </w:r>
          </w:p>
        </w:tc>
        <w:tc>
          <w:tcPr>
            <w:tcW w:w="1447" w:type="dxa"/>
            <w:gridSpan w:val="3"/>
            <w:vMerge w:val="restart"/>
          </w:tcPr>
          <w:p w:rsidR="007A38F8" w:rsidRPr="005454C1" w:rsidRDefault="007A38F8" w:rsidP="005205F4">
            <w:pPr>
              <w:suppressAutoHyphens/>
              <w:autoSpaceDE w:val="0"/>
              <w:autoSpaceDN w:val="0"/>
              <w:adjustRightInd w:val="0"/>
              <w:rPr>
                <w:color w:val="000000"/>
                <w:sz w:val="22"/>
                <w:szCs w:val="22"/>
              </w:rPr>
            </w:pPr>
          </w:p>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Подробное изложение</w:t>
            </w:r>
          </w:p>
        </w:tc>
        <w:tc>
          <w:tcPr>
            <w:tcW w:w="1424" w:type="dxa"/>
            <w:gridSpan w:val="2"/>
            <w:vMerge w:val="restart"/>
          </w:tcPr>
          <w:p w:rsidR="007A38F8" w:rsidRPr="005454C1" w:rsidRDefault="00074784" w:rsidP="005205F4">
            <w:pPr>
              <w:suppressAutoHyphens/>
              <w:autoSpaceDE w:val="0"/>
              <w:autoSpaceDN w:val="0"/>
              <w:adjustRightInd w:val="0"/>
              <w:rPr>
                <w:color w:val="000000"/>
                <w:sz w:val="22"/>
                <w:szCs w:val="22"/>
              </w:rPr>
            </w:pPr>
            <w:r>
              <w:rPr>
                <w:color w:val="000000"/>
                <w:sz w:val="22"/>
                <w:szCs w:val="22"/>
              </w:rPr>
              <w:t>23</w:t>
            </w:r>
            <w:r>
              <w:rPr>
                <w:sz w:val="22"/>
                <w:szCs w:val="22"/>
              </w:rPr>
              <w:t>.04</w:t>
            </w:r>
          </w:p>
          <w:p w:rsidR="007A38F8" w:rsidRPr="005454C1" w:rsidRDefault="007A38F8" w:rsidP="005205F4">
            <w:pPr>
              <w:suppressAutoHyphens/>
              <w:autoSpaceDE w:val="0"/>
              <w:autoSpaceDN w:val="0"/>
              <w:adjustRightInd w:val="0"/>
              <w:rPr>
                <w:color w:val="000000"/>
                <w:sz w:val="22"/>
                <w:szCs w:val="22"/>
              </w:rPr>
            </w:pPr>
          </w:p>
        </w:tc>
      </w:tr>
      <w:tr w:rsidR="0059765B" w:rsidRPr="005454C1" w:rsidTr="00B56C28">
        <w:trPr>
          <w:trHeight w:val="79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122</w:t>
            </w:r>
          </w:p>
        </w:tc>
        <w:tc>
          <w:tcPr>
            <w:tcW w:w="2082"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Подробное изложение   с элементами сочинения </w:t>
            </w:r>
          </w:p>
        </w:tc>
        <w:tc>
          <w:tcPr>
            <w:tcW w:w="3714" w:type="dxa"/>
            <w:vMerge/>
          </w:tcPr>
          <w:p w:rsidR="007A38F8" w:rsidRPr="005454C1" w:rsidRDefault="007A38F8" w:rsidP="005205F4">
            <w:pPr>
              <w:suppressAutoHyphens/>
              <w:autoSpaceDE w:val="0"/>
              <w:autoSpaceDN w:val="0"/>
              <w:adjustRightInd w:val="0"/>
              <w:rPr>
                <w:color w:val="000000"/>
                <w:sz w:val="22"/>
                <w:szCs w:val="22"/>
              </w:rPr>
            </w:pPr>
          </w:p>
        </w:tc>
        <w:tc>
          <w:tcPr>
            <w:tcW w:w="6360" w:type="dxa"/>
            <w:vMerge/>
          </w:tcPr>
          <w:p w:rsidR="007A38F8" w:rsidRPr="005454C1" w:rsidRDefault="007A38F8" w:rsidP="005205F4">
            <w:pPr>
              <w:suppressAutoHyphens/>
              <w:autoSpaceDE w:val="0"/>
              <w:autoSpaceDN w:val="0"/>
              <w:adjustRightInd w:val="0"/>
              <w:rPr>
                <w:i/>
                <w:iCs/>
                <w:color w:val="000000"/>
                <w:sz w:val="22"/>
                <w:szCs w:val="22"/>
              </w:rPr>
            </w:pPr>
          </w:p>
        </w:tc>
        <w:tc>
          <w:tcPr>
            <w:tcW w:w="1447" w:type="dxa"/>
            <w:gridSpan w:val="3"/>
            <w:vMerge/>
          </w:tcPr>
          <w:p w:rsidR="007A38F8" w:rsidRPr="005454C1" w:rsidRDefault="007A38F8" w:rsidP="005205F4">
            <w:pPr>
              <w:suppressAutoHyphens/>
              <w:autoSpaceDE w:val="0"/>
              <w:autoSpaceDN w:val="0"/>
              <w:adjustRightInd w:val="0"/>
              <w:rPr>
                <w:color w:val="000000"/>
                <w:sz w:val="22"/>
                <w:szCs w:val="22"/>
              </w:rPr>
            </w:pPr>
          </w:p>
        </w:tc>
        <w:tc>
          <w:tcPr>
            <w:tcW w:w="1424" w:type="dxa"/>
            <w:gridSpan w:val="2"/>
            <w:vMerge/>
          </w:tcPr>
          <w:p w:rsidR="007A38F8" w:rsidRPr="005454C1" w:rsidRDefault="007A38F8" w:rsidP="005205F4">
            <w:pPr>
              <w:suppressAutoHyphens/>
              <w:autoSpaceDE w:val="0"/>
              <w:autoSpaceDN w:val="0"/>
              <w:adjustRightInd w:val="0"/>
              <w:rPr>
                <w:color w:val="000000"/>
                <w:sz w:val="22"/>
                <w:szCs w:val="22"/>
              </w:rPr>
            </w:pPr>
          </w:p>
        </w:tc>
      </w:tr>
      <w:tr w:rsidR="0059765B" w:rsidRPr="005454C1" w:rsidTr="00B56C28">
        <w:trPr>
          <w:trHeight w:val="1124"/>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lastRenderedPageBreak/>
              <w:t>123</w:t>
            </w:r>
          </w:p>
        </w:tc>
        <w:tc>
          <w:tcPr>
            <w:tcW w:w="2082" w:type="dxa"/>
          </w:tcPr>
          <w:p w:rsidR="007A38F8" w:rsidRPr="005454C1" w:rsidRDefault="007A38F8" w:rsidP="005205F4">
            <w:pPr>
              <w:suppressAutoHyphens/>
              <w:rPr>
                <w:sz w:val="22"/>
                <w:szCs w:val="22"/>
              </w:rPr>
            </w:pPr>
            <w:r w:rsidRPr="005454C1">
              <w:rPr>
                <w:sz w:val="22"/>
                <w:szCs w:val="22"/>
              </w:rPr>
              <w:t>Тест по теме «Служебные части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Служебные части речи. Предлог. Союз. Частица.</w:t>
            </w:r>
          </w:p>
        </w:tc>
        <w:tc>
          <w:tcPr>
            <w:tcW w:w="6360" w:type="dxa"/>
          </w:tcPr>
          <w:p w:rsidR="007A38F8" w:rsidRPr="005454C1" w:rsidRDefault="007A38F8" w:rsidP="005205F4">
            <w:pPr>
              <w:suppressAutoHyphens/>
              <w:autoSpaceDE w:val="0"/>
              <w:autoSpaceDN w:val="0"/>
              <w:adjustRightInd w:val="0"/>
              <w:rPr>
                <w:color w:val="000000"/>
                <w:sz w:val="22"/>
                <w:szCs w:val="22"/>
              </w:rPr>
            </w:pPr>
            <w:r w:rsidRPr="005454C1">
              <w:rPr>
                <w:i/>
                <w:iCs/>
                <w:color w:val="000000"/>
                <w:sz w:val="22"/>
                <w:szCs w:val="22"/>
              </w:rPr>
              <w:t xml:space="preserve">Знать: </w:t>
            </w:r>
            <w:r w:rsidRPr="005454C1">
              <w:rPr>
                <w:color w:val="000000"/>
                <w:sz w:val="22"/>
                <w:szCs w:val="22"/>
              </w:rPr>
              <w:t>теоретический материал, изученный на предыдущих уро</w:t>
            </w:r>
            <w:r w:rsidRPr="005454C1">
              <w:rPr>
                <w:color w:val="000000"/>
                <w:sz w:val="22"/>
                <w:szCs w:val="22"/>
              </w:rPr>
              <w:softHyphen/>
              <w:t>ках.</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решать тестовые задания, применяя полученные знания.</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Тест</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27.04</w:t>
            </w:r>
          </w:p>
        </w:tc>
      </w:tr>
      <w:tr w:rsidR="0059765B" w:rsidRPr="005454C1" w:rsidTr="00952CAC">
        <w:trPr>
          <w:trHeight w:val="1265"/>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124</w:t>
            </w:r>
          </w:p>
        </w:tc>
        <w:tc>
          <w:tcPr>
            <w:tcW w:w="2082" w:type="dxa"/>
          </w:tcPr>
          <w:p w:rsidR="007A38F8" w:rsidRPr="005454C1" w:rsidRDefault="007A38F8" w:rsidP="005205F4">
            <w:pPr>
              <w:suppressAutoHyphens/>
              <w:rPr>
                <w:b/>
                <w:sz w:val="22"/>
                <w:szCs w:val="22"/>
              </w:rPr>
            </w:pPr>
            <w:r w:rsidRPr="005454C1">
              <w:rPr>
                <w:sz w:val="22"/>
                <w:szCs w:val="22"/>
              </w:rPr>
              <w:t>Междометие как часть речи. Дефис в междометиях. Знаки препинания при междометиях.</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Междометие. Производные и непроизводные междометия. Дефис в междометиях.</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грамматические особенности междометий.</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Уметь:</w:t>
            </w:r>
            <w:r w:rsidRPr="005454C1">
              <w:rPr>
                <w:iCs/>
                <w:color w:val="000000"/>
                <w:sz w:val="22"/>
                <w:szCs w:val="22"/>
              </w:rPr>
              <w:t xml:space="preserve">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tc>
        <w:tc>
          <w:tcPr>
            <w:tcW w:w="1447" w:type="dxa"/>
            <w:gridSpan w:val="3"/>
          </w:tcPr>
          <w:p w:rsidR="007A38F8" w:rsidRPr="005454C1" w:rsidRDefault="007A38F8" w:rsidP="005205F4">
            <w:pPr>
              <w:suppressAutoHyphens/>
              <w:autoSpaceDE w:val="0"/>
              <w:autoSpaceDN w:val="0"/>
              <w:adjustRightInd w:val="0"/>
              <w:rPr>
                <w:color w:val="000000"/>
                <w:sz w:val="22"/>
                <w:szCs w:val="22"/>
              </w:rPr>
            </w:pP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28.04</w:t>
            </w:r>
          </w:p>
        </w:tc>
      </w:tr>
      <w:tr w:rsidR="007C7D5F" w:rsidRPr="005454C1" w:rsidTr="0059765B">
        <w:trPr>
          <w:trHeight w:val="356"/>
        </w:trPr>
        <w:tc>
          <w:tcPr>
            <w:tcW w:w="15701" w:type="dxa"/>
            <w:gridSpan w:val="10"/>
          </w:tcPr>
          <w:p w:rsidR="007C7D5F" w:rsidRPr="005454C1" w:rsidRDefault="007C7D5F" w:rsidP="005205F4">
            <w:pPr>
              <w:suppressAutoHyphens/>
              <w:autoSpaceDE w:val="0"/>
              <w:autoSpaceDN w:val="0"/>
              <w:adjustRightInd w:val="0"/>
              <w:jc w:val="center"/>
              <w:rPr>
                <w:sz w:val="22"/>
                <w:szCs w:val="22"/>
              </w:rPr>
            </w:pPr>
            <w:r w:rsidRPr="005454C1">
              <w:rPr>
                <w:sz w:val="22"/>
                <w:szCs w:val="22"/>
              </w:rPr>
              <w:t>ПОВТОРЕНИЕ ИЗУЧЕННОГО МАТЕРИАЛА В 5-7 КЛАССАХ</w:t>
            </w:r>
          </w:p>
        </w:tc>
      </w:tr>
      <w:tr w:rsidR="0059765B" w:rsidRPr="005454C1" w:rsidTr="00B56C28">
        <w:trPr>
          <w:trHeight w:val="856"/>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125</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Разделы науки о русском языке. Текст. Стили речи.</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Разделы науки о языке (фонетика, лексика, словообразование, морфология, синтаксис)</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47" w:type="dxa"/>
            <w:gridSpan w:val="3"/>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Сочинение</w:t>
            </w:r>
          </w:p>
        </w:tc>
        <w:tc>
          <w:tcPr>
            <w:tcW w:w="1424" w:type="dxa"/>
            <w:gridSpan w:val="2"/>
          </w:tcPr>
          <w:p w:rsidR="007A38F8" w:rsidRPr="005454C1" w:rsidRDefault="00074784" w:rsidP="005205F4">
            <w:pPr>
              <w:suppressAutoHyphens/>
              <w:autoSpaceDE w:val="0"/>
              <w:autoSpaceDN w:val="0"/>
              <w:adjustRightInd w:val="0"/>
              <w:rPr>
                <w:sz w:val="22"/>
                <w:szCs w:val="22"/>
              </w:rPr>
            </w:pPr>
            <w:r>
              <w:rPr>
                <w:sz w:val="22"/>
                <w:szCs w:val="22"/>
              </w:rPr>
              <w:t>29.04</w:t>
            </w:r>
          </w:p>
        </w:tc>
      </w:tr>
      <w:tr w:rsidR="00B56C28" w:rsidRPr="005454C1" w:rsidTr="00B56C28">
        <w:trPr>
          <w:trHeight w:val="1122"/>
        </w:trPr>
        <w:tc>
          <w:tcPr>
            <w:tcW w:w="674" w:type="dxa"/>
            <w:gridSpan w:val="2"/>
          </w:tcPr>
          <w:p w:rsidR="00B56C28" w:rsidRPr="005454C1" w:rsidRDefault="00B56C28" w:rsidP="005205F4">
            <w:pPr>
              <w:suppressAutoHyphens/>
              <w:autoSpaceDE w:val="0"/>
              <w:autoSpaceDN w:val="0"/>
              <w:adjustRightInd w:val="0"/>
              <w:rPr>
                <w:b/>
                <w:color w:val="000000"/>
                <w:sz w:val="22"/>
                <w:szCs w:val="22"/>
              </w:rPr>
            </w:pPr>
            <w:r w:rsidRPr="005454C1">
              <w:rPr>
                <w:b/>
                <w:color w:val="000000"/>
                <w:sz w:val="22"/>
                <w:szCs w:val="22"/>
              </w:rPr>
              <w:t>126</w:t>
            </w:r>
          </w:p>
        </w:tc>
        <w:tc>
          <w:tcPr>
            <w:tcW w:w="2082" w:type="dxa"/>
          </w:tcPr>
          <w:p w:rsidR="00B56C28" w:rsidRPr="005454C1" w:rsidRDefault="005454C1" w:rsidP="005205F4">
            <w:pPr>
              <w:suppressAutoHyphens/>
              <w:autoSpaceDE w:val="0"/>
              <w:autoSpaceDN w:val="0"/>
              <w:adjustRightInd w:val="0"/>
              <w:rPr>
                <w:b/>
                <w:sz w:val="22"/>
                <w:szCs w:val="22"/>
              </w:rPr>
            </w:pPr>
            <w:r w:rsidRPr="005454C1">
              <w:rPr>
                <w:b/>
                <w:sz w:val="22"/>
                <w:szCs w:val="22"/>
              </w:rPr>
              <w:t>А</w:t>
            </w:r>
            <w:r w:rsidR="00B56C28" w:rsidRPr="005454C1">
              <w:rPr>
                <w:b/>
                <w:sz w:val="22"/>
                <w:szCs w:val="22"/>
              </w:rPr>
              <w:t>ттестация в формате ОГЭ</w:t>
            </w:r>
          </w:p>
        </w:tc>
        <w:tc>
          <w:tcPr>
            <w:tcW w:w="3714" w:type="dxa"/>
          </w:tcPr>
          <w:p w:rsidR="00B56C28" w:rsidRPr="005454C1" w:rsidRDefault="00B56C28" w:rsidP="005205F4">
            <w:pPr>
              <w:suppressAutoHyphens/>
              <w:autoSpaceDE w:val="0"/>
              <w:autoSpaceDN w:val="0"/>
              <w:adjustRightInd w:val="0"/>
              <w:rPr>
                <w:b/>
                <w:color w:val="000000"/>
                <w:sz w:val="22"/>
                <w:szCs w:val="22"/>
              </w:rPr>
            </w:pPr>
            <w:r w:rsidRPr="005454C1">
              <w:rPr>
                <w:b/>
                <w:color w:val="000000"/>
                <w:sz w:val="22"/>
                <w:szCs w:val="22"/>
              </w:rPr>
              <w:t>Орфография. Пунктуация. Грам</w:t>
            </w:r>
            <w:r w:rsidRPr="005454C1">
              <w:rPr>
                <w:b/>
                <w:color w:val="000000"/>
                <w:sz w:val="22"/>
                <w:szCs w:val="22"/>
              </w:rPr>
              <w:softHyphen/>
              <w:t>матические раз</w:t>
            </w:r>
            <w:r w:rsidRPr="005454C1">
              <w:rPr>
                <w:b/>
                <w:color w:val="000000"/>
                <w:sz w:val="22"/>
                <w:szCs w:val="22"/>
              </w:rPr>
              <w:softHyphen/>
              <w:t>боры</w:t>
            </w:r>
          </w:p>
        </w:tc>
        <w:tc>
          <w:tcPr>
            <w:tcW w:w="6360" w:type="dxa"/>
          </w:tcPr>
          <w:p w:rsidR="00B56C28" w:rsidRPr="005454C1" w:rsidRDefault="00B56C28" w:rsidP="005205F4">
            <w:pPr>
              <w:suppressAutoHyphens/>
              <w:autoSpaceDE w:val="0"/>
              <w:autoSpaceDN w:val="0"/>
              <w:adjustRightInd w:val="0"/>
              <w:rPr>
                <w:b/>
                <w:i/>
                <w:iCs/>
                <w:color w:val="000000"/>
                <w:sz w:val="22"/>
                <w:szCs w:val="22"/>
              </w:rPr>
            </w:pPr>
            <w:r w:rsidRPr="005454C1">
              <w:rPr>
                <w:b/>
                <w:i/>
                <w:iCs/>
                <w:color w:val="000000"/>
                <w:sz w:val="22"/>
                <w:szCs w:val="22"/>
              </w:rPr>
              <w:t xml:space="preserve">Уметь: </w:t>
            </w:r>
            <w:r w:rsidRPr="005454C1">
              <w:rPr>
                <w:b/>
                <w:color w:val="000000"/>
                <w:sz w:val="22"/>
                <w:szCs w:val="22"/>
              </w:rPr>
              <w:t>выполн</w:t>
            </w:r>
            <w:r w:rsidR="005454C1" w:rsidRPr="005454C1">
              <w:rPr>
                <w:b/>
                <w:color w:val="000000"/>
                <w:sz w:val="22"/>
                <w:szCs w:val="22"/>
              </w:rPr>
              <w:t>ять тестовые задания в формате О</w:t>
            </w:r>
            <w:r w:rsidRPr="005454C1">
              <w:rPr>
                <w:b/>
                <w:color w:val="000000"/>
                <w:sz w:val="22"/>
                <w:szCs w:val="22"/>
              </w:rPr>
              <w:t>ГЭ</w:t>
            </w:r>
          </w:p>
        </w:tc>
        <w:tc>
          <w:tcPr>
            <w:tcW w:w="1453" w:type="dxa"/>
            <w:gridSpan w:val="4"/>
          </w:tcPr>
          <w:p w:rsidR="00B56C28" w:rsidRPr="005454C1" w:rsidRDefault="00B56C28" w:rsidP="005205F4">
            <w:pPr>
              <w:suppressAutoHyphens/>
              <w:autoSpaceDE w:val="0"/>
              <w:autoSpaceDN w:val="0"/>
              <w:adjustRightInd w:val="0"/>
              <w:rPr>
                <w:b/>
                <w:color w:val="000000"/>
                <w:sz w:val="22"/>
                <w:szCs w:val="22"/>
              </w:rPr>
            </w:pPr>
            <w:r w:rsidRPr="005454C1">
              <w:rPr>
                <w:b/>
                <w:color w:val="000000"/>
                <w:sz w:val="22"/>
                <w:szCs w:val="22"/>
              </w:rPr>
              <w:t>Тест</w:t>
            </w:r>
          </w:p>
        </w:tc>
        <w:tc>
          <w:tcPr>
            <w:tcW w:w="1418" w:type="dxa"/>
          </w:tcPr>
          <w:p w:rsidR="00B56C28" w:rsidRPr="005454C1" w:rsidRDefault="00074784" w:rsidP="005205F4">
            <w:pPr>
              <w:suppressAutoHyphens/>
              <w:autoSpaceDE w:val="0"/>
              <w:autoSpaceDN w:val="0"/>
              <w:adjustRightInd w:val="0"/>
              <w:rPr>
                <w:sz w:val="22"/>
                <w:szCs w:val="22"/>
              </w:rPr>
            </w:pPr>
            <w:r>
              <w:rPr>
                <w:sz w:val="22"/>
                <w:szCs w:val="22"/>
              </w:rPr>
              <w:t>30.04</w:t>
            </w:r>
          </w:p>
        </w:tc>
      </w:tr>
      <w:tr w:rsidR="0059765B" w:rsidRPr="005454C1" w:rsidTr="00B56C28">
        <w:trPr>
          <w:trHeight w:val="1122"/>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127</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Фонетика и графика.</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Фонетика. Звуки. Ударные и безударные. Твердые и мягкие согласные, звонкие и глухие. Фонетический разбор слов.</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Сообщение</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4</w:t>
            </w:r>
            <w:r w:rsidR="00E43F9D">
              <w:rPr>
                <w:sz w:val="22"/>
                <w:szCs w:val="22"/>
              </w:rPr>
              <w:t>.05</w:t>
            </w:r>
          </w:p>
        </w:tc>
      </w:tr>
      <w:tr w:rsidR="0059765B" w:rsidRPr="005454C1" w:rsidTr="00B56C28">
        <w:trPr>
          <w:trHeight w:val="1068"/>
        </w:trPr>
        <w:tc>
          <w:tcPr>
            <w:tcW w:w="674" w:type="dxa"/>
            <w:gridSpan w:val="2"/>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128</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Лексика и фразеология.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Лексикология. Фразеология. Лексическое и грамматическое значение слова. Синонимы. Антонимы. Омонимы. Заимствованные и исконно русские слова.</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Проект</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5</w:t>
            </w:r>
            <w:r w:rsidR="00E43F9D">
              <w:rPr>
                <w:sz w:val="22"/>
                <w:szCs w:val="22"/>
              </w:rPr>
              <w:t>.05</w:t>
            </w:r>
          </w:p>
        </w:tc>
      </w:tr>
      <w:tr w:rsidR="0059765B" w:rsidRPr="005454C1" w:rsidTr="00B56C28">
        <w:trPr>
          <w:trHeight w:val="1248"/>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t>129</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Морфемика. Словообразование.</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Морфемика. Словообразование. Строение слов. Образование слов.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Разбор</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6</w:t>
            </w:r>
            <w:r w:rsidR="00E43F9D">
              <w:rPr>
                <w:sz w:val="22"/>
                <w:szCs w:val="22"/>
              </w:rPr>
              <w:t>.05</w:t>
            </w:r>
          </w:p>
        </w:tc>
      </w:tr>
      <w:tr w:rsidR="0059765B" w:rsidRPr="005454C1" w:rsidTr="00B56C28">
        <w:trPr>
          <w:trHeight w:val="698"/>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t>130</w:t>
            </w:r>
          </w:p>
        </w:tc>
        <w:tc>
          <w:tcPr>
            <w:tcW w:w="2082" w:type="dxa"/>
          </w:tcPr>
          <w:p w:rsidR="007A38F8" w:rsidRPr="005454C1" w:rsidRDefault="007A38F8" w:rsidP="005205F4">
            <w:pPr>
              <w:suppressAutoHyphens/>
              <w:rPr>
                <w:sz w:val="22"/>
                <w:szCs w:val="22"/>
              </w:rPr>
            </w:pPr>
            <w:r w:rsidRPr="005454C1">
              <w:rPr>
                <w:sz w:val="22"/>
                <w:szCs w:val="22"/>
              </w:rPr>
              <w:t>Морфология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Морфология. Самостоятельные и служебные части речи. Междометия. Синтаксическая роль частей речи.</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7</w:t>
            </w:r>
            <w:r w:rsidR="00E43F9D">
              <w:rPr>
                <w:sz w:val="22"/>
                <w:szCs w:val="22"/>
              </w:rPr>
              <w:t>.05</w:t>
            </w:r>
          </w:p>
        </w:tc>
      </w:tr>
      <w:tr w:rsidR="0059765B" w:rsidRPr="005454C1" w:rsidTr="00B56C28">
        <w:trPr>
          <w:trHeight w:val="929"/>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lastRenderedPageBreak/>
              <w:t>131</w:t>
            </w:r>
          </w:p>
        </w:tc>
        <w:tc>
          <w:tcPr>
            <w:tcW w:w="2082" w:type="dxa"/>
          </w:tcPr>
          <w:p w:rsidR="007A38F8" w:rsidRPr="005454C1" w:rsidRDefault="007A38F8" w:rsidP="005205F4">
            <w:pPr>
              <w:suppressAutoHyphens/>
              <w:rPr>
                <w:sz w:val="22"/>
                <w:szCs w:val="22"/>
              </w:rPr>
            </w:pPr>
            <w:r w:rsidRPr="005454C1">
              <w:rPr>
                <w:sz w:val="22"/>
                <w:szCs w:val="22"/>
              </w:rPr>
              <w:t>Орфография.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 xml:space="preserve">Орфография. Орфограмма. </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Анализ текста</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11</w:t>
            </w:r>
            <w:r w:rsidR="00E43F9D">
              <w:rPr>
                <w:sz w:val="22"/>
                <w:szCs w:val="22"/>
              </w:rPr>
              <w:t>.05</w:t>
            </w:r>
          </w:p>
        </w:tc>
      </w:tr>
      <w:tr w:rsidR="0059765B" w:rsidRPr="005454C1" w:rsidTr="00B56C28">
        <w:trPr>
          <w:trHeight w:val="1268"/>
        </w:trPr>
        <w:tc>
          <w:tcPr>
            <w:tcW w:w="674" w:type="dxa"/>
            <w:gridSpan w:val="2"/>
          </w:tcPr>
          <w:p w:rsidR="007A38F8" w:rsidRPr="005454C1" w:rsidRDefault="00B56C28" w:rsidP="005205F4">
            <w:pPr>
              <w:suppressAutoHyphens/>
              <w:autoSpaceDE w:val="0"/>
              <w:autoSpaceDN w:val="0"/>
              <w:adjustRightInd w:val="0"/>
              <w:rPr>
                <w:color w:val="000000"/>
                <w:sz w:val="22"/>
                <w:szCs w:val="22"/>
              </w:rPr>
            </w:pPr>
            <w:r w:rsidRPr="005454C1">
              <w:rPr>
                <w:color w:val="000000"/>
                <w:sz w:val="22"/>
                <w:szCs w:val="22"/>
              </w:rPr>
              <w:t>132</w:t>
            </w:r>
          </w:p>
        </w:tc>
        <w:tc>
          <w:tcPr>
            <w:tcW w:w="2082" w:type="dxa"/>
          </w:tcPr>
          <w:p w:rsidR="007A38F8" w:rsidRPr="005454C1" w:rsidRDefault="007A38F8" w:rsidP="005205F4">
            <w:pPr>
              <w:suppressAutoHyphens/>
              <w:autoSpaceDE w:val="0"/>
              <w:autoSpaceDN w:val="0"/>
              <w:adjustRightInd w:val="0"/>
              <w:rPr>
                <w:sz w:val="22"/>
                <w:szCs w:val="22"/>
              </w:rPr>
            </w:pPr>
            <w:r w:rsidRPr="005454C1">
              <w:rPr>
                <w:sz w:val="22"/>
                <w:szCs w:val="22"/>
              </w:rPr>
              <w:t>Синтаксис. Пунктуация.</w:t>
            </w:r>
          </w:p>
        </w:tc>
        <w:tc>
          <w:tcPr>
            <w:tcW w:w="3714" w:type="dxa"/>
          </w:tcPr>
          <w:p w:rsidR="007A38F8" w:rsidRPr="005454C1" w:rsidRDefault="007A38F8" w:rsidP="005205F4">
            <w:pPr>
              <w:suppressAutoHyphens/>
              <w:autoSpaceDE w:val="0"/>
              <w:autoSpaceDN w:val="0"/>
              <w:adjustRightInd w:val="0"/>
              <w:rPr>
                <w:color w:val="000000"/>
                <w:sz w:val="22"/>
                <w:szCs w:val="22"/>
              </w:rPr>
            </w:pPr>
            <w:r w:rsidRPr="005454C1">
              <w:rPr>
                <w:color w:val="000000"/>
                <w:sz w:val="22"/>
                <w:szCs w:val="22"/>
              </w:rPr>
              <w:t>Синтаксис. Словосочетание. Предложение. Члены предложения. Обращение. Однородные члены предложения. Простое предложение. Сложное предложение.</w:t>
            </w:r>
          </w:p>
        </w:tc>
        <w:tc>
          <w:tcPr>
            <w:tcW w:w="6360" w:type="dxa"/>
          </w:tcPr>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Знать:</w:t>
            </w:r>
            <w:r w:rsidRPr="005454C1">
              <w:rPr>
                <w:iCs/>
                <w:color w:val="000000"/>
                <w:sz w:val="22"/>
                <w:szCs w:val="22"/>
              </w:rPr>
              <w:t xml:space="preserve"> теоретический материал по теме урока, изученный в 7 классе, терминологию.</w:t>
            </w:r>
          </w:p>
          <w:p w:rsidR="007A38F8" w:rsidRPr="005454C1" w:rsidRDefault="007A38F8" w:rsidP="005205F4">
            <w:pPr>
              <w:suppressAutoHyphens/>
              <w:autoSpaceDE w:val="0"/>
              <w:autoSpaceDN w:val="0"/>
              <w:adjustRightInd w:val="0"/>
              <w:rPr>
                <w:iCs/>
                <w:color w:val="000000"/>
                <w:sz w:val="22"/>
                <w:szCs w:val="22"/>
              </w:rPr>
            </w:pPr>
            <w:r w:rsidRPr="005454C1">
              <w:rPr>
                <w:i/>
                <w:iCs/>
                <w:color w:val="000000"/>
                <w:sz w:val="22"/>
                <w:szCs w:val="22"/>
              </w:rPr>
              <w:t xml:space="preserve">Уметь: </w:t>
            </w:r>
            <w:r w:rsidRPr="005454C1">
              <w:rPr>
                <w:color w:val="000000"/>
                <w:sz w:val="22"/>
                <w:szCs w:val="22"/>
              </w:rPr>
              <w:t>применять на практике изученные правила.</w:t>
            </w:r>
          </w:p>
        </w:tc>
        <w:tc>
          <w:tcPr>
            <w:tcW w:w="1453" w:type="dxa"/>
            <w:gridSpan w:val="4"/>
          </w:tcPr>
          <w:p w:rsidR="007A38F8" w:rsidRPr="005454C1" w:rsidRDefault="005454C1" w:rsidP="005205F4">
            <w:pPr>
              <w:suppressAutoHyphens/>
              <w:autoSpaceDE w:val="0"/>
              <w:autoSpaceDN w:val="0"/>
              <w:adjustRightInd w:val="0"/>
              <w:rPr>
                <w:color w:val="000000"/>
                <w:sz w:val="22"/>
                <w:szCs w:val="22"/>
              </w:rPr>
            </w:pPr>
            <w:r w:rsidRPr="005454C1">
              <w:rPr>
                <w:color w:val="000000"/>
                <w:sz w:val="22"/>
                <w:szCs w:val="22"/>
              </w:rPr>
              <w:t>Разбор</w:t>
            </w:r>
          </w:p>
        </w:tc>
        <w:tc>
          <w:tcPr>
            <w:tcW w:w="1418" w:type="dxa"/>
          </w:tcPr>
          <w:p w:rsidR="007A38F8" w:rsidRPr="005454C1" w:rsidRDefault="00074784" w:rsidP="005205F4">
            <w:pPr>
              <w:suppressAutoHyphens/>
              <w:autoSpaceDE w:val="0"/>
              <w:autoSpaceDN w:val="0"/>
              <w:adjustRightInd w:val="0"/>
              <w:rPr>
                <w:sz w:val="22"/>
                <w:szCs w:val="22"/>
              </w:rPr>
            </w:pPr>
            <w:r>
              <w:rPr>
                <w:sz w:val="22"/>
                <w:szCs w:val="22"/>
              </w:rPr>
              <w:t>12</w:t>
            </w:r>
            <w:r w:rsidR="00E43F9D">
              <w:rPr>
                <w:sz w:val="22"/>
                <w:szCs w:val="22"/>
              </w:rPr>
              <w:t>.05</w:t>
            </w:r>
          </w:p>
        </w:tc>
      </w:tr>
      <w:tr w:rsidR="00B56C28" w:rsidRPr="005454C1" w:rsidTr="00B56C28">
        <w:trPr>
          <w:trHeight w:val="1268"/>
        </w:trPr>
        <w:tc>
          <w:tcPr>
            <w:tcW w:w="674" w:type="dxa"/>
            <w:gridSpan w:val="2"/>
          </w:tcPr>
          <w:p w:rsidR="00B56C28" w:rsidRPr="005454C1" w:rsidRDefault="00B56C28" w:rsidP="005205F4">
            <w:pPr>
              <w:suppressAutoHyphens/>
              <w:autoSpaceDE w:val="0"/>
              <w:autoSpaceDN w:val="0"/>
              <w:adjustRightInd w:val="0"/>
              <w:rPr>
                <w:color w:val="000000"/>
                <w:sz w:val="22"/>
                <w:szCs w:val="22"/>
              </w:rPr>
            </w:pPr>
            <w:r w:rsidRPr="005454C1">
              <w:rPr>
                <w:color w:val="000000"/>
                <w:sz w:val="22"/>
                <w:szCs w:val="22"/>
              </w:rPr>
              <w:t>133-136</w:t>
            </w:r>
          </w:p>
        </w:tc>
        <w:tc>
          <w:tcPr>
            <w:tcW w:w="2082" w:type="dxa"/>
          </w:tcPr>
          <w:p w:rsidR="00B56C28" w:rsidRPr="005454C1" w:rsidRDefault="00B56C28" w:rsidP="005205F4">
            <w:pPr>
              <w:suppressAutoHyphens/>
              <w:autoSpaceDE w:val="0"/>
              <w:autoSpaceDN w:val="0"/>
              <w:adjustRightInd w:val="0"/>
              <w:rPr>
                <w:sz w:val="22"/>
                <w:szCs w:val="22"/>
              </w:rPr>
            </w:pPr>
            <w:r w:rsidRPr="005454C1">
              <w:rPr>
                <w:sz w:val="22"/>
                <w:szCs w:val="22"/>
              </w:rPr>
              <w:t>Резервные уроки</w:t>
            </w:r>
          </w:p>
        </w:tc>
        <w:tc>
          <w:tcPr>
            <w:tcW w:w="3714" w:type="dxa"/>
          </w:tcPr>
          <w:p w:rsidR="00B56C28" w:rsidRPr="005454C1" w:rsidRDefault="00B56C28" w:rsidP="005205F4">
            <w:pPr>
              <w:suppressAutoHyphens/>
              <w:autoSpaceDE w:val="0"/>
              <w:autoSpaceDN w:val="0"/>
              <w:adjustRightInd w:val="0"/>
              <w:rPr>
                <w:color w:val="000000"/>
                <w:sz w:val="22"/>
                <w:szCs w:val="22"/>
              </w:rPr>
            </w:pPr>
          </w:p>
        </w:tc>
        <w:tc>
          <w:tcPr>
            <w:tcW w:w="6360" w:type="dxa"/>
          </w:tcPr>
          <w:p w:rsidR="00B56C28" w:rsidRPr="005454C1" w:rsidRDefault="00B56C28" w:rsidP="005205F4">
            <w:pPr>
              <w:suppressAutoHyphens/>
              <w:autoSpaceDE w:val="0"/>
              <w:autoSpaceDN w:val="0"/>
              <w:adjustRightInd w:val="0"/>
              <w:rPr>
                <w:i/>
                <w:iCs/>
                <w:color w:val="000000"/>
                <w:sz w:val="22"/>
                <w:szCs w:val="22"/>
              </w:rPr>
            </w:pPr>
          </w:p>
        </w:tc>
        <w:tc>
          <w:tcPr>
            <w:tcW w:w="1453" w:type="dxa"/>
            <w:gridSpan w:val="4"/>
          </w:tcPr>
          <w:p w:rsidR="00B56C28" w:rsidRPr="005454C1" w:rsidRDefault="00B56C28" w:rsidP="005205F4">
            <w:pPr>
              <w:suppressAutoHyphens/>
              <w:autoSpaceDE w:val="0"/>
              <w:autoSpaceDN w:val="0"/>
              <w:adjustRightInd w:val="0"/>
              <w:rPr>
                <w:color w:val="000000"/>
                <w:sz w:val="22"/>
                <w:szCs w:val="22"/>
              </w:rPr>
            </w:pPr>
          </w:p>
        </w:tc>
        <w:tc>
          <w:tcPr>
            <w:tcW w:w="1418" w:type="dxa"/>
          </w:tcPr>
          <w:p w:rsidR="00B56C28" w:rsidRPr="005454C1" w:rsidRDefault="00E43F9D" w:rsidP="005205F4">
            <w:pPr>
              <w:suppressAutoHyphens/>
              <w:autoSpaceDE w:val="0"/>
              <w:autoSpaceDN w:val="0"/>
              <w:adjustRightInd w:val="0"/>
              <w:rPr>
                <w:sz w:val="22"/>
                <w:szCs w:val="22"/>
              </w:rPr>
            </w:pPr>
            <w:r>
              <w:rPr>
                <w:sz w:val="22"/>
                <w:szCs w:val="22"/>
              </w:rPr>
              <w:t>13-22.05</w:t>
            </w:r>
          </w:p>
        </w:tc>
      </w:tr>
    </w:tbl>
    <w:p w:rsidR="005A1CFF" w:rsidRPr="005454C1" w:rsidRDefault="005A1CFF" w:rsidP="005205F4">
      <w:pPr>
        <w:suppressAutoHyphens/>
        <w:spacing w:after="0" w:line="240" w:lineRule="auto"/>
        <w:rPr>
          <w:rFonts w:ascii="Times New Roman" w:hAnsi="Times New Roman" w:cs="Times New Roman"/>
        </w:rPr>
      </w:pPr>
    </w:p>
    <w:p w:rsidR="00B56F5C" w:rsidRPr="005454C1" w:rsidRDefault="00B56F5C" w:rsidP="005205F4">
      <w:pPr>
        <w:suppressAutoHyphens/>
        <w:spacing w:line="240" w:lineRule="auto"/>
        <w:rPr>
          <w:rFonts w:ascii="Times New Roman" w:hAnsi="Times New Roman" w:cs="Times New Roman"/>
        </w:rPr>
      </w:pPr>
    </w:p>
    <w:sectPr w:rsidR="00B56F5C" w:rsidRPr="005454C1" w:rsidSect="00240C48">
      <w:footerReference w:type="default" r:id="rId9"/>
      <w:pgSz w:w="16838" w:h="11906" w:orient="landscape"/>
      <w:pgMar w:top="1134" w:right="113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0F0" w:rsidRDefault="00AA70F0" w:rsidP="00F1584B">
      <w:pPr>
        <w:spacing w:after="0" w:line="240" w:lineRule="auto"/>
      </w:pPr>
      <w:r>
        <w:separator/>
      </w:r>
    </w:p>
  </w:endnote>
  <w:endnote w:type="continuationSeparator" w:id="1">
    <w:p w:rsidR="00AA70F0" w:rsidRDefault="00AA70F0" w:rsidP="00F1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30255"/>
      <w:docPartObj>
        <w:docPartGallery w:val="Page Numbers (Bottom of Page)"/>
        <w:docPartUnique/>
      </w:docPartObj>
    </w:sdtPr>
    <w:sdtContent>
      <w:p w:rsidR="005205F4" w:rsidRDefault="00A96284">
        <w:pPr>
          <w:pStyle w:val="a7"/>
          <w:jc w:val="center"/>
        </w:pPr>
        <w:r>
          <w:fldChar w:fldCharType="begin"/>
        </w:r>
        <w:r w:rsidR="005205F4">
          <w:instrText>PAGE   \* MERGEFORMAT</w:instrText>
        </w:r>
        <w:r>
          <w:fldChar w:fldCharType="separate"/>
        </w:r>
        <w:r w:rsidR="00B742D2">
          <w:rPr>
            <w:noProof/>
          </w:rPr>
          <w:t>1</w:t>
        </w:r>
        <w:r>
          <w:fldChar w:fldCharType="end"/>
        </w:r>
      </w:p>
    </w:sdtContent>
  </w:sdt>
  <w:p w:rsidR="005205F4" w:rsidRDefault="005205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0F0" w:rsidRDefault="00AA70F0" w:rsidP="00F1584B">
      <w:pPr>
        <w:spacing w:after="0" w:line="240" w:lineRule="auto"/>
      </w:pPr>
      <w:r>
        <w:separator/>
      </w:r>
    </w:p>
  </w:footnote>
  <w:footnote w:type="continuationSeparator" w:id="1">
    <w:p w:rsidR="00AA70F0" w:rsidRDefault="00AA70F0" w:rsidP="00F15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DA8757A"/>
    <w:lvl w:ilvl="0" w:tplc="04190011">
      <w:start w:val="1"/>
      <w:numFmt w:val="decimal"/>
      <w:lvlText w:val="%1)"/>
      <w:lvlJc w:val="left"/>
      <w:pPr>
        <w:ind w:left="720" w:hanging="360"/>
      </w:pPr>
      <w:rPr>
        <w:rFonts w:hint="default"/>
      </w:rPr>
    </w:lvl>
    <w:lvl w:ilvl="1" w:tplc="5FFE1C9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7A4E"/>
    <w:multiLevelType w:val="hybridMultilevel"/>
    <w:tmpl w:val="B16E52C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
    <w:nsid w:val="07CF33F5"/>
    <w:multiLevelType w:val="hybridMultilevel"/>
    <w:tmpl w:val="7DF4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31D61C2"/>
    <w:multiLevelType w:val="hybridMultilevel"/>
    <w:tmpl w:val="4FD4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16DF8"/>
    <w:multiLevelType w:val="hybridMultilevel"/>
    <w:tmpl w:val="4432C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D3B1C"/>
    <w:multiLevelType w:val="hybridMultilevel"/>
    <w:tmpl w:val="D64242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F7C1CA4"/>
    <w:multiLevelType w:val="hybridMultilevel"/>
    <w:tmpl w:val="BA4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7265B6"/>
    <w:multiLevelType w:val="hybridMultilevel"/>
    <w:tmpl w:val="2DAC6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2721E"/>
    <w:multiLevelType w:val="hybridMultilevel"/>
    <w:tmpl w:val="75F6CDE4"/>
    <w:lvl w:ilvl="0" w:tplc="1A605F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05F1D"/>
    <w:multiLevelType w:val="hybridMultilevel"/>
    <w:tmpl w:val="35E2811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2F016847"/>
    <w:multiLevelType w:val="hybridMultilevel"/>
    <w:tmpl w:val="88DA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0D60E8"/>
    <w:multiLevelType w:val="hybridMultilevel"/>
    <w:tmpl w:val="C2C8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151957"/>
    <w:multiLevelType w:val="hybridMultilevel"/>
    <w:tmpl w:val="C338B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23CCC"/>
    <w:multiLevelType w:val="hybridMultilevel"/>
    <w:tmpl w:val="A726DB7C"/>
    <w:lvl w:ilvl="0" w:tplc="48C8B106">
      <w:start w:val="1"/>
      <w:numFmt w:val="decimal"/>
      <w:lvlText w:val="%1."/>
      <w:lvlJc w:val="left"/>
      <w:pPr>
        <w:ind w:left="829" w:hanging="37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7">
    <w:nsid w:val="350950F2"/>
    <w:multiLevelType w:val="hybridMultilevel"/>
    <w:tmpl w:val="BC1E7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56EF2"/>
    <w:multiLevelType w:val="hybridMultilevel"/>
    <w:tmpl w:val="09A2DCFC"/>
    <w:lvl w:ilvl="0" w:tplc="04190011">
      <w:start w:val="1"/>
      <w:numFmt w:val="decimal"/>
      <w:lvlText w:val="%1)"/>
      <w:lvlJc w:val="left"/>
      <w:pPr>
        <w:tabs>
          <w:tab w:val="num" w:pos="720"/>
        </w:tabs>
        <w:ind w:left="720" w:hanging="360"/>
      </w:pPr>
      <w:rPr>
        <w:rFonts w:hint="default"/>
      </w:rPr>
    </w:lvl>
    <w:lvl w:ilvl="1" w:tplc="40AC6C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6D4EC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D66E36"/>
    <w:multiLevelType w:val="hybridMultilevel"/>
    <w:tmpl w:val="B5701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F478EC"/>
    <w:multiLevelType w:val="hybridMultilevel"/>
    <w:tmpl w:val="7AF2F42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nsid w:val="455A5B24"/>
    <w:multiLevelType w:val="hybridMultilevel"/>
    <w:tmpl w:val="F4BC8CF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3">
    <w:nsid w:val="45F9183C"/>
    <w:multiLevelType w:val="hybridMultilevel"/>
    <w:tmpl w:val="06EE1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AC4BB9"/>
    <w:multiLevelType w:val="hybridMultilevel"/>
    <w:tmpl w:val="68FE5318"/>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5">
    <w:nsid w:val="4A404089"/>
    <w:multiLevelType w:val="hybridMultilevel"/>
    <w:tmpl w:val="2F08C49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6">
    <w:nsid w:val="4D270DFD"/>
    <w:multiLevelType w:val="hybridMultilevel"/>
    <w:tmpl w:val="DEBC7C4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nsid w:val="54C31330"/>
    <w:multiLevelType w:val="hybridMultilevel"/>
    <w:tmpl w:val="37BA38B0"/>
    <w:lvl w:ilvl="0" w:tplc="0419000F">
      <w:start w:val="1"/>
      <w:numFmt w:val="decimal"/>
      <w:lvlText w:val="%1."/>
      <w:lvlJc w:val="left"/>
      <w:pPr>
        <w:tabs>
          <w:tab w:val="num" w:pos="720"/>
        </w:tabs>
        <w:ind w:left="720" w:hanging="360"/>
      </w:pPr>
    </w:lvl>
    <w:lvl w:ilvl="1" w:tplc="FF3EADEC">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DD4728"/>
    <w:multiLevelType w:val="hybridMultilevel"/>
    <w:tmpl w:val="A3FC9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3539C"/>
    <w:multiLevelType w:val="hybridMultilevel"/>
    <w:tmpl w:val="B3F088A0"/>
    <w:lvl w:ilvl="0" w:tplc="C4325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9057C3"/>
    <w:multiLevelType w:val="hybridMultilevel"/>
    <w:tmpl w:val="127A3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2440D"/>
    <w:multiLevelType w:val="hybridMultilevel"/>
    <w:tmpl w:val="16C4E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07B85"/>
    <w:multiLevelType w:val="hybridMultilevel"/>
    <w:tmpl w:val="06F437B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4">
    <w:nsid w:val="68C50980"/>
    <w:multiLevelType w:val="hybridMultilevel"/>
    <w:tmpl w:val="25627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7F698B"/>
    <w:multiLevelType w:val="hybridMultilevel"/>
    <w:tmpl w:val="A26CADE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0EE26B9"/>
    <w:multiLevelType w:val="hybridMultilevel"/>
    <w:tmpl w:val="D7DA4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BE2E95"/>
    <w:multiLevelType w:val="hybridMultilevel"/>
    <w:tmpl w:val="70A263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595133"/>
    <w:multiLevelType w:val="hybridMultilevel"/>
    <w:tmpl w:val="CAE0A05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0">
    <w:nsid w:val="78967243"/>
    <w:multiLevelType w:val="hybridMultilevel"/>
    <w:tmpl w:val="79EE0B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24D6F"/>
    <w:multiLevelType w:val="hybridMultilevel"/>
    <w:tmpl w:val="E188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37"/>
  </w:num>
  <w:num w:numId="4">
    <w:abstractNumId w:val="29"/>
  </w:num>
  <w:num w:numId="5">
    <w:abstractNumId w:val="30"/>
  </w:num>
  <w:num w:numId="6">
    <w:abstractNumId w:val="40"/>
  </w:num>
  <w:num w:numId="7">
    <w:abstractNumId w:val="10"/>
  </w:num>
  <w:num w:numId="8">
    <w:abstractNumId w:val="17"/>
  </w:num>
  <w:num w:numId="9">
    <w:abstractNumId w:val="31"/>
  </w:num>
  <w:num w:numId="10">
    <w:abstractNumId w:val="32"/>
  </w:num>
  <w:num w:numId="11">
    <w:abstractNumId w:val="11"/>
  </w:num>
  <w:num w:numId="12">
    <w:abstractNumId w:val="8"/>
  </w:num>
  <w:num w:numId="13">
    <w:abstractNumId w:val="18"/>
  </w:num>
  <w:num w:numId="14">
    <w:abstractNumId w:val="6"/>
  </w:num>
  <w:num w:numId="15">
    <w:abstractNumId w:val="23"/>
  </w:num>
  <w:num w:numId="16">
    <w:abstractNumId w:val="19"/>
  </w:num>
  <w:num w:numId="17">
    <w:abstractNumId w:val="4"/>
  </w:num>
  <w:num w:numId="18">
    <w:abstractNumId w:val="20"/>
  </w:num>
  <w:num w:numId="19">
    <w:abstractNumId w:val="27"/>
  </w:num>
  <w:num w:numId="20">
    <w:abstractNumId w:val="34"/>
  </w:num>
  <w:num w:numId="21">
    <w:abstractNumId w:val="41"/>
  </w:num>
  <w:num w:numId="22">
    <w:abstractNumId w:val="38"/>
  </w:num>
  <w:num w:numId="23">
    <w:abstractNumId w:val="16"/>
  </w:num>
  <w:num w:numId="24">
    <w:abstractNumId w:val="5"/>
  </w:num>
  <w:num w:numId="25">
    <w:abstractNumId w:val="0"/>
  </w:num>
  <w:num w:numId="26">
    <w:abstractNumId w:val="36"/>
  </w:num>
  <w:num w:numId="27">
    <w:abstractNumId w:val="28"/>
  </w:num>
  <w:num w:numId="28">
    <w:abstractNumId w:val="13"/>
  </w:num>
  <w:num w:numId="29">
    <w:abstractNumId w:val="2"/>
  </w:num>
  <w:num w:numId="30">
    <w:abstractNumId w:val="24"/>
  </w:num>
  <w:num w:numId="31">
    <w:abstractNumId w:val="1"/>
  </w:num>
  <w:num w:numId="32">
    <w:abstractNumId w:val="22"/>
  </w:num>
  <w:num w:numId="33">
    <w:abstractNumId w:val="26"/>
  </w:num>
  <w:num w:numId="34">
    <w:abstractNumId w:val="33"/>
  </w:num>
  <w:num w:numId="35">
    <w:abstractNumId w:val="35"/>
  </w:num>
  <w:num w:numId="36">
    <w:abstractNumId w:val="39"/>
  </w:num>
  <w:num w:numId="37">
    <w:abstractNumId w:val="25"/>
  </w:num>
  <w:num w:numId="38">
    <w:abstractNumId w:val="21"/>
  </w:num>
  <w:num w:numId="39">
    <w:abstractNumId w:val="12"/>
  </w:num>
  <w:num w:numId="40">
    <w:abstractNumId w:val="7"/>
  </w:num>
  <w:num w:numId="41">
    <w:abstractNumId w:val="14"/>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907625"/>
    <w:rsid w:val="00042693"/>
    <w:rsid w:val="00044C68"/>
    <w:rsid w:val="000632C6"/>
    <w:rsid w:val="00074784"/>
    <w:rsid w:val="00094162"/>
    <w:rsid w:val="000D2737"/>
    <w:rsid w:val="000E4D71"/>
    <w:rsid w:val="00102F13"/>
    <w:rsid w:val="00130152"/>
    <w:rsid w:val="00145196"/>
    <w:rsid w:val="001530E2"/>
    <w:rsid w:val="00160320"/>
    <w:rsid w:val="00161BCB"/>
    <w:rsid w:val="001749CC"/>
    <w:rsid w:val="00187685"/>
    <w:rsid w:val="00207505"/>
    <w:rsid w:val="00212377"/>
    <w:rsid w:val="00216072"/>
    <w:rsid w:val="00230182"/>
    <w:rsid w:val="00240C48"/>
    <w:rsid w:val="002510A4"/>
    <w:rsid w:val="002A43CB"/>
    <w:rsid w:val="002A71FB"/>
    <w:rsid w:val="002F7951"/>
    <w:rsid w:val="0035767C"/>
    <w:rsid w:val="00382E39"/>
    <w:rsid w:val="003A7200"/>
    <w:rsid w:val="003C1207"/>
    <w:rsid w:val="00404892"/>
    <w:rsid w:val="004310F7"/>
    <w:rsid w:val="00442993"/>
    <w:rsid w:val="00460666"/>
    <w:rsid w:val="004727DA"/>
    <w:rsid w:val="004805DC"/>
    <w:rsid w:val="004A2BB1"/>
    <w:rsid w:val="004F52CD"/>
    <w:rsid w:val="00501C66"/>
    <w:rsid w:val="0052021C"/>
    <w:rsid w:val="005205F4"/>
    <w:rsid w:val="00523FF5"/>
    <w:rsid w:val="00543F66"/>
    <w:rsid w:val="005454C1"/>
    <w:rsid w:val="0055351A"/>
    <w:rsid w:val="005613DD"/>
    <w:rsid w:val="005637B6"/>
    <w:rsid w:val="00563ABE"/>
    <w:rsid w:val="0059765B"/>
    <w:rsid w:val="005A1CFF"/>
    <w:rsid w:val="005A4C0E"/>
    <w:rsid w:val="005C1868"/>
    <w:rsid w:val="005E116C"/>
    <w:rsid w:val="00622F67"/>
    <w:rsid w:val="00662BAE"/>
    <w:rsid w:val="006A7479"/>
    <w:rsid w:val="006E3F41"/>
    <w:rsid w:val="00735466"/>
    <w:rsid w:val="0074128A"/>
    <w:rsid w:val="00751613"/>
    <w:rsid w:val="00757E62"/>
    <w:rsid w:val="00757EE1"/>
    <w:rsid w:val="00785200"/>
    <w:rsid w:val="007923D1"/>
    <w:rsid w:val="00792CAA"/>
    <w:rsid w:val="007A1B0A"/>
    <w:rsid w:val="007A38F8"/>
    <w:rsid w:val="007B3CDA"/>
    <w:rsid w:val="007C0AD2"/>
    <w:rsid w:val="007C534D"/>
    <w:rsid w:val="007C7D5F"/>
    <w:rsid w:val="008017E4"/>
    <w:rsid w:val="00803B30"/>
    <w:rsid w:val="00804E3E"/>
    <w:rsid w:val="008262B4"/>
    <w:rsid w:val="00833EB8"/>
    <w:rsid w:val="00862783"/>
    <w:rsid w:val="008A22B9"/>
    <w:rsid w:val="008C1A21"/>
    <w:rsid w:val="008C4F40"/>
    <w:rsid w:val="008D5436"/>
    <w:rsid w:val="008F3958"/>
    <w:rsid w:val="00902069"/>
    <w:rsid w:val="00907625"/>
    <w:rsid w:val="009410A5"/>
    <w:rsid w:val="00952CAC"/>
    <w:rsid w:val="009544E8"/>
    <w:rsid w:val="00957AA3"/>
    <w:rsid w:val="0096351E"/>
    <w:rsid w:val="00981B37"/>
    <w:rsid w:val="00983B57"/>
    <w:rsid w:val="009C2682"/>
    <w:rsid w:val="009E1E93"/>
    <w:rsid w:val="009F4FA1"/>
    <w:rsid w:val="00A02CAC"/>
    <w:rsid w:val="00A52C32"/>
    <w:rsid w:val="00A53189"/>
    <w:rsid w:val="00A531DF"/>
    <w:rsid w:val="00A6132D"/>
    <w:rsid w:val="00A6550F"/>
    <w:rsid w:val="00A96284"/>
    <w:rsid w:val="00AA42E9"/>
    <w:rsid w:val="00AA70F0"/>
    <w:rsid w:val="00AB6A29"/>
    <w:rsid w:val="00B31605"/>
    <w:rsid w:val="00B56C28"/>
    <w:rsid w:val="00B56F5C"/>
    <w:rsid w:val="00B742D2"/>
    <w:rsid w:val="00B77389"/>
    <w:rsid w:val="00B859F1"/>
    <w:rsid w:val="00B8776E"/>
    <w:rsid w:val="00BA4A57"/>
    <w:rsid w:val="00BA5C0E"/>
    <w:rsid w:val="00BD73D3"/>
    <w:rsid w:val="00BD7402"/>
    <w:rsid w:val="00BE00B0"/>
    <w:rsid w:val="00C238E9"/>
    <w:rsid w:val="00C6590F"/>
    <w:rsid w:val="00C9788D"/>
    <w:rsid w:val="00CA7F0B"/>
    <w:rsid w:val="00CB6FFE"/>
    <w:rsid w:val="00CE2F37"/>
    <w:rsid w:val="00CF2DAE"/>
    <w:rsid w:val="00D17B0B"/>
    <w:rsid w:val="00D4185A"/>
    <w:rsid w:val="00D75A8D"/>
    <w:rsid w:val="00D75FA2"/>
    <w:rsid w:val="00D76F9F"/>
    <w:rsid w:val="00D80712"/>
    <w:rsid w:val="00D818CA"/>
    <w:rsid w:val="00DC2556"/>
    <w:rsid w:val="00DF702D"/>
    <w:rsid w:val="00E024EB"/>
    <w:rsid w:val="00E17FE2"/>
    <w:rsid w:val="00E30F6C"/>
    <w:rsid w:val="00E35972"/>
    <w:rsid w:val="00E43F9D"/>
    <w:rsid w:val="00E57CC3"/>
    <w:rsid w:val="00E66B64"/>
    <w:rsid w:val="00E86B5D"/>
    <w:rsid w:val="00EA11DA"/>
    <w:rsid w:val="00EC15AF"/>
    <w:rsid w:val="00EC3289"/>
    <w:rsid w:val="00EE6D4B"/>
    <w:rsid w:val="00F05F26"/>
    <w:rsid w:val="00F11E97"/>
    <w:rsid w:val="00F1584B"/>
    <w:rsid w:val="00F31798"/>
    <w:rsid w:val="00F40E82"/>
    <w:rsid w:val="00F5594C"/>
    <w:rsid w:val="00F722D5"/>
    <w:rsid w:val="00F777F6"/>
    <w:rsid w:val="00F8493A"/>
    <w:rsid w:val="00F928CF"/>
    <w:rsid w:val="00FA077A"/>
    <w:rsid w:val="00FA463F"/>
    <w:rsid w:val="00FB7655"/>
    <w:rsid w:val="00FD1118"/>
    <w:rsid w:val="00FE0048"/>
    <w:rsid w:val="00FF3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5"/>
    <w:pPr>
      <w:spacing w:after="0" w:line="240" w:lineRule="auto"/>
    </w:pPr>
  </w:style>
  <w:style w:type="table" w:styleId="a4">
    <w:name w:val="Table Grid"/>
    <w:basedOn w:val="a1"/>
    <w:uiPriority w:val="59"/>
    <w:rsid w:val="00FB7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58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584B"/>
    <w:rPr>
      <w:rFonts w:eastAsiaTheme="minorEastAsia"/>
      <w:lang w:eastAsia="ru-RU"/>
    </w:rPr>
  </w:style>
  <w:style w:type="paragraph" w:styleId="a7">
    <w:name w:val="footer"/>
    <w:basedOn w:val="a"/>
    <w:link w:val="a8"/>
    <w:uiPriority w:val="99"/>
    <w:unhideWhenUsed/>
    <w:rsid w:val="00F158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584B"/>
    <w:rPr>
      <w:rFonts w:eastAsiaTheme="minorEastAsia"/>
      <w:lang w:eastAsia="ru-RU"/>
    </w:rPr>
  </w:style>
  <w:style w:type="paragraph" w:styleId="a9">
    <w:name w:val="Balloon Text"/>
    <w:basedOn w:val="a"/>
    <w:link w:val="aa"/>
    <w:uiPriority w:val="99"/>
    <w:semiHidden/>
    <w:unhideWhenUsed/>
    <w:rsid w:val="00F158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84B"/>
    <w:rPr>
      <w:rFonts w:ascii="Tahoma" w:eastAsiaTheme="minorEastAsia" w:hAnsi="Tahoma" w:cs="Tahoma"/>
      <w:sz w:val="16"/>
      <w:szCs w:val="16"/>
      <w:lang w:eastAsia="ru-RU"/>
    </w:rPr>
  </w:style>
  <w:style w:type="paragraph" w:styleId="ab">
    <w:name w:val="Plain Text"/>
    <w:basedOn w:val="a"/>
    <w:link w:val="ac"/>
    <w:rsid w:val="000D2737"/>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0D2737"/>
    <w:rPr>
      <w:rFonts w:ascii="Courier New" w:eastAsia="Times New Roman" w:hAnsi="Courier New" w:cs="Courier New"/>
      <w:sz w:val="20"/>
      <w:szCs w:val="20"/>
      <w:lang w:eastAsia="ru-RU"/>
    </w:rPr>
  </w:style>
  <w:style w:type="paragraph" w:styleId="ad">
    <w:name w:val="List Paragraph"/>
    <w:basedOn w:val="a"/>
    <w:uiPriority w:val="34"/>
    <w:qFormat/>
    <w:rsid w:val="000D2737"/>
    <w:pPr>
      <w:spacing w:after="0" w:line="240" w:lineRule="auto"/>
      <w:ind w:left="720"/>
      <w:contextualSpacing/>
    </w:pPr>
    <w:rPr>
      <w:rFonts w:ascii="Times New Roman" w:eastAsia="Times New Roman" w:hAnsi="Times New Roman" w:cs="Times New Roman"/>
      <w:sz w:val="24"/>
      <w:szCs w:val="24"/>
    </w:rPr>
  </w:style>
  <w:style w:type="paragraph" w:styleId="ae">
    <w:name w:val="Body Text"/>
    <w:basedOn w:val="a"/>
    <w:link w:val="af"/>
    <w:semiHidden/>
    <w:rsid w:val="00B56F5C"/>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semiHidden/>
    <w:rsid w:val="00B56F5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5"/>
    <w:pPr>
      <w:spacing w:after="0" w:line="240" w:lineRule="auto"/>
    </w:pPr>
  </w:style>
  <w:style w:type="table" w:styleId="a4">
    <w:name w:val="Table Grid"/>
    <w:basedOn w:val="a1"/>
    <w:uiPriority w:val="59"/>
    <w:rsid w:val="00FB7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58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584B"/>
    <w:rPr>
      <w:rFonts w:eastAsiaTheme="minorEastAsia"/>
      <w:lang w:eastAsia="ru-RU"/>
    </w:rPr>
  </w:style>
  <w:style w:type="paragraph" w:styleId="a7">
    <w:name w:val="footer"/>
    <w:basedOn w:val="a"/>
    <w:link w:val="a8"/>
    <w:uiPriority w:val="99"/>
    <w:unhideWhenUsed/>
    <w:rsid w:val="00F158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584B"/>
    <w:rPr>
      <w:rFonts w:eastAsiaTheme="minorEastAsia"/>
      <w:lang w:eastAsia="ru-RU"/>
    </w:rPr>
  </w:style>
  <w:style w:type="paragraph" w:styleId="a9">
    <w:name w:val="Balloon Text"/>
    <w:basedOn w:val="a"/>
    <w:link w:val="aa"/>
    <w:uiPriority w:val="99"/>
    <w:semiHidden/>
    <w:unhideWhenUsed/>
    <w:rsid w:val="00F158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584B"/>
    <w:rPr>
      <w:rFonts w:ascii="Tahoma" w:eastAsiaTheme="minorEastAsia" w:hAnsi="Tahoma" w:cs="Tahoma"/>
      <w:sz w:val="16"/>
      <w:szCs w:val="16"/>
      <w:lang w:eastAsia="ru-RU"/>
    </w:rPr>
  </w:style>
  <w:style w:type="paragraph" w:styleId="ab">
    <w:name w:val="Plain Text"/>
    <w:basedOn w:val="a"/>
    <w:link w:val="ac"/>
    <w:rsid w:val="000D2737"/>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0D2737"/>
    <w:rPr>
      <w:rFonts w:ascii="Courier New" w:eastAsia="Times New Roman" w:hAnsi="Courier New" w:cs="Courier New"/>
      <w:sz w:val="20"/>
      <w:szCs w:val="20"/>
      <w:lang w:eastAsia="ru-RU"/>
    </w:rPr>
  </w:style>
  <w:style w:type="paragraph" w:styleId="ad">
    <w:name w:val="List Paragraph"/>
    <w:basedOn w:val="a"/>
    <w:uiPriority w:val="34"/>
    <w:qFormat/>
    <w:rsid w:val="000D2737"/>
    <w:pPr>
      <w:spacing w:after="0" w:line="240" w:lineRule="auto"/>
      <w:ind w:left="720"/>
      <w:contextualSpacing/>
    </w:pPr>
    <w:rPr>
      <w:rFonts w:ascii="Times New Roman" w:eastAsia="Times New Roman" w:hAnsi="Times New Roman" w:cs="Times New Roman"/>
      <w:sz w:val="24"/>
      <w:szCs w:val="24"/>
    </w:rPr>
  </w:style>
  <w:style w:type="paragraph" w:styleId="ae">
    <w:name w:val="Body Text"/>
    <w:basedOn w:val="a"/>
    <w:link w:val="af"/>
    <w:semiHidden/>
    <w:rsid w:val="00B56F5C"/>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link w:val="ae"/>
    <w:semiHidden/>
    <w:rsid w:val="00B56F5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80353416">
      <w:bodyDiv w:val="1"/>
      <w:marLeft w:val="0"/>
      <w:marRight w:val="0"/>
      <w:marTop w:val="0"/>
      <w:marBottom w:val="0"/>
      <w:divBdr>
        <w:top w:val="none" w:sz="0" w:space="0" w:color="auto"/>
        <w:left w:val="none" w:sz="0" w:space="0" w:color="auto"/>
        <w:bottom w:val="none" w:sz="0" w:space="0" w:color="auto"/>
        <w:right w:val="none" w:sz="0" w:space="0" w:color="auto"/>
      </w:divBdr>
    </w:div>
    <w:div w:id="14175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C02EF-8BDF-4D03-9DA6-7F25912C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12981</Words>
  <Characters>73992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dc:creator>
  <cp:lastModifiedBy>Пользователь</cp:lastModifiedBy>
  <cp:revision>6</cp:revision>
  <dcterms:created xsi:type="dcterms:W3CDTF">2019-06-19T15:22:00Z</dcterms:created>
  <dcterms:modified xsi:type="dcterms:W3CDTF">2021-12-19T20:27:00Z</dcterms:modified>
</cp:coreProperties>
</file>