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F" w:rsidRPr="008109FF" w:rsidRDefault="008109FF" w:rsidP="008109FF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рабочим программам по предмету «Литература» 5-9 </w:t>
      </w:r>
      <w:proofErr w:type="spellStart"/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09FF" w:rsidRPr="008109FF" w:rsidRDefault="008109FF" w:rsidP="008109FF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литературе для обучающихся 5-9 классов составлены в соответствии ФГОС ООО,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1089», 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изменениями, внесенными приказами </w:t>
      </w:r>
      <w:proofErr w:type="spell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03.06.2008 г. №164, от 31.08.2009 г., от 19.10.2009 г., от 24.01.2012 г. №39, от 23.06.2015 № 609, 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 программы по литературе для общеобразовательных школ (5-9 классы), с учетом авторской программы «Литература», авторов В.Я. Коровина, В.П. Журавлев, В.И. Коровин и др. и учебного плана образовательного учреждения.</w:t>
      </w:r>
      <w:proofErr w:type="gramEnd"/>
    </w:p>
    <w:p w:rsidR="008109FF" w:rsidRPr="008109FF" w:rsidRDefault="008109FF" w:rsidP="008109FF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разработаны сроком на 1 год.</w:t>
      </w:r>
    </w:p>
    <w:p w:rsidR="008109FF" w:rsidRPr="008109FF" w:rsidRDefault="008109FF" w:rsidP="008109FF">
      <w:pPr>
        <w:shd w:val="clear" w:color="auto" w:fill="F5F5F5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учебного предмета: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интеллектуальных и творческих способностей учащихся, необходимых для успешной социализации и самореализации;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 слова;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формирование читательской культуры через приобщение к чтению художественной литературы;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общекультурных навыков чтения, восприятия художественного языка и понимания художественного смысла литературных произведений;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 текста;</w:t>
      </w:r>
    </w:p>
    <w:p w:rsidR="008109FF" w:rsidRPr="008109FF" w:rsidRDefault="008109FF" w:rsidP="008109FF">
      <w:pPr>
        <w:shd w:val="clear" w:color="auto" w:fill="F5F5F5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и способности выражения себя в слове;</w:t>
      </w:r>
    </w:p>
    <w:p w:rsidR="008109FF" w:rsidRPr="008109FF" w:rsidRDefault="008109FF" w:rsidP="008109FF">
      <w:pPr>
        <w:shd w:val="clear" w:color="auto" w:fill="F5F5F5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важнейшими </w:t>
      </w:r>
      <w:proofErr w:type="spell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 действиями.</w:t>
      </w:r>
    </w:p>
    <w:p w:rsidR="008109FF" w:rsidRPr="008109FF" w:rsidRDefault="008109FF" w:rsidP="008109FF">
      <w:pPr>
        <w:shd w:val="clear" w:color="auto" w:fill="F5F5F5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Учебники, реализующие рабочую программу в 5-9 классах:</w:t>
      </w:r>
    </w:p>
    <w:p w:rsidR="008109FF" w:rsidRPr="008109FF" w:rsidRDefault="008109FF" w:rsidP="00810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 В.Я., Журавлев В.П., Коровин В.И. Литература. 5 класс. Учебник для общеобразовательных организаций 2-</w:t>
      </w:r>
      <w:r w:rsidRPr="008109FF">
        <w:rPr>
          <w:rFonts w:ascii="Arial" w:eastAsia="Times New Roman" w:hAnsi="Arial" w:cs="Arial"/>
          <w:color w:val="000000"/>
          <w:lang w:eastAsia="ru-RU"/>
        </w:rPr>
        <w:t xml:space="preserve">х </w:t>
      </w:r>
      <w:proofErr w:type="gramStart"/>
      <w:r w:rsidRPr="008109FF">
        <w:rPr>
          <w:rFonts w:ascii="Arial" w:eastAsia="Times New Roman" w:hAnsi="Arial" w:cs="Arial"/>
          <w:color w:val="000000"/>
          <w:lang w:eastAsia="ru-RU"/>
        </w:rPr>
        <w:t>частях</w:t>
      </w:r>
      <w:proofErr w:type="gramEnd"/>
      <w:r w:rsidRPr="008109FF">
        <w:rPr>
          <w:rFonts w:ascii="Arial" w:eastAsia="Times New Roman" w:hAnsi="Arial" w:cs="Arial"/>
          <w:color w:val="000000"/>
          <w:lang w:eastAsia="ru-RU"/>
        </w:rPr>
        <w:t>. М.: Просвещение.</w:t>
      </w:r>
      <w:r w:rsidR="00FE7346">
        <w:rPr>
          <w:rFonts w:ascii="Arial" w:eastAsia="Times New Roman" w:hAnsi="Arial" w:cs="Arial"/>
          <w:color w:val="000000"/>
          <w:lang w:eastAsia="ru-RU"/>
        </w:rPr>
        <w:t>2019</w:t>
      </w:r>
    </w:p>
    <w:p w:rsidR="008109FF" w:rsidRPr="008109FF" w:rsidRDefault="008109FF" w:rsidP="00810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Коровина В.Я., Журавлев В.П., Коровин В.И., </w:t>
      </w:r>
      <w:proofErr w:type="spellStart"/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Полухина</w:t>
      </w:r>
      <w:proofErr w:type="spellEnd"/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В.П. Литература. 6 класс. Учебник для общеобразовательных организаций 2-</w:t>
      </w:r>
      <w:r w:rsidRPr="008109FF">
        <w:rPr>
          <w:rFonts w:ascii="Arial" w:eastAsia="Times New Roman" w:hAnsi="Arial" w:cs="Arial"/>
          <w:color w:val="000000"/>
          <w:lang w:eastAsia="ru-RU"/>
        </w:rPr>
        <w:t xml:space="preserve">х </w:t>
      </w:r>
      <w:proofErr w:type="gramStart"/>
      <w:r w:rsidRPr="008109FF">
        <w:rPr>
          <w:rFonts w:ascii="Arial" w:eastAsia="Times New Roman" w:hAnsi="Arial" w:cs="Arial"/>
          <w:color w:val="000000"/>
          <w:lang w:eastAsia="ru-RU"/>
        </w:rPr>
        <w:t>частях</w:t>
      </w:r>
      <w:proofErr w:type="gramEnd"/>
      <w:r w:rsidRPr="008109FF">
        <w:rPr>
          <w:rFonts w:ascii="Arial" w:eastAsia="Times New Roman" w:hAnsi="Arial" w:cs="Arial"/>
          <w:color w:val="000000"/>
          <w:lang w:eastAsia="ru-RU"/>
        </w:rPr>
        <w:t>. М.: Просвещение.</w:t>
      </w:r>
    </w:p>
    <w:p w:rsidR="008109FF" w:rsidRPr="008109FF" w:rsidRDefault="008109FF" w:rsidP="00810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 В.Я., Журавлев В.П., Коровин В.И. Литература. 7 класс. Учебник для общеобразовательных организаций 2-</w:t>
      </w:r>
      <w:r w:rsidRPr="008109FF">
        <w:rPr>
          <w:rFonts w:ascii="Arial" w:eastAsia="Times New Roman" w:hAnsi="Arial" w:cs="Arial"/>
          <w:color w:val="000000"/>
          <w:lang w:eastAsia="ru-RU"/>
        </w:rPr>
        <w:t xml:space="preserve">х </w:t>
      </w:r>
      <w:proofErr w:type="gramStart"/>
      <w:r w:rsidRPr="008109FF">
        <w:rPr>
          <w:rFonts w:ascii="Arial" w:eastAsia="Times New Roman" w:hAnsi="Arial" w:cs="Arial"/>
          <w:color w:val="000000"/>
          <w:lang w:eastAsia="ru-RU"/>
        </w:rPr>
        <w:t>частях</w:t>
      </w:r>
      <w:proofErr w:type="gramEnd"/>
      <w:r w:rsidRPr="008109FF">
        <w:rPr>
          <w:rFonts w:ascii="Arial" w:eastAsia="Times New Roman" w:hAnsi="Arial" w:cs="Arial"/>
          <w:color w:val="000000"/>
          <w:lang w:eastAsia="ru-RU"/>
        </w:rPr>
        <w:t>. М.: Просвещение.</w:t>
      </w:r>
    </w:p>
    <w:p w:rsidR="008109FF" w:rsidRPr="008109FF" w:rsidRDefault="008109FF" w:rsidP="00810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Коровина В.Я., Журавлев В.П., Коровин В.И. Литература. 8 класс. Учебник для общеобразовательных организаций 2-</w:t>
      </w:r>
      <w:r w:rsidRPr="008109FF">
        <w:rPr>
          <w:rFonts w:ascii="Arial" w:eastAsia="Times New Roman" w:hAnsi="Arial" w:cs="Arial"/>
          <w:color w:val="000000"/>
          <w:lang w:eastAsia="ru-RU"/>
        </w:rPr>
        <w:t xml:space="preserve">х </w:t>
      </w:r>
      <w:proofErr w:type="gramStart"/>
      <w:r w:rsidRPr="008109FF">
        <w:rPr>
          <w:rFonts w:ascii="Arial" w:eastAsia="Times New Roman" w:hAnsi="Arial" w:cs="Arial"/>
          <w:color w:val="000000"/>
          <w:lang w:eastAsia="ru-RU"/>
        </w:rPr>
        <w:t>частях</w:t>
      </w:r>
      <w:proofErr w:type="gramEnd"/>
      <w:r w:rsidRPr="008109FF">
        <w:rPr>
          <w:rFonts w:ascii="Arial" w:eastAsia="Times New Roman" w:hAnsi="Arial" w:cs="Arial"/>
          <w:color w:val="000000"/>
          <w:lang w:eastAsia="ru-RU"/>
        </w:rPr>
        <w:t>. М.: Просвещение.</w:t>
      </w:r>
    </w:p>
    <w:p w:rsidR="008109FF" w:rsidRPr="008109FF" w:rsidRDefault="008109FF" w:rsidP="00810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Коровина В.Я., Журавлев В.П., Коровин В.И., </w:t>
      </w:r>
      <w:proofErr w:type="spellStart"/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Збарский</w:t>
      </w:r>
      <w:proofErr w:type="spellEnd"/>
      <w:r w:rsidRPr="0081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И.С. Литература. 9 класс. Учебник для общеобразовательных организаций 2-</w:t>
      </w:r>
      <w:r w:rsidRPr="008109FF">
        <w:rPr>
          <w:rFonts w:ascii="Arial" w:eastAsia="Times New Roman" w:hAnsi="Arial" w:cs="Arial"/>
          <w:color w:val="000000"/>
          <w:lang w:eastAsia="ru-RU"/>
        </w:rPr>
        <w:t xml:space="preserve">х </w:t>
      </w:r>
      <w:proofErr w:type="gramStart"/>
      <w:r w:rsidRPr="008109FF">
        <w:rPr>
          <w:rFonts w:ascii="Arial" w:eastAsia="Times New Roman" w:hAnsi="Arial" w:cs="Arial"/>
          <w:color w:val="000000"/>
          <w:lang w:eastAsia="ru-RU"/>
        </w:rPr>
        <w:t>частях</w:t>
      </w:r>
      <w:proofErr w:type="gramEnd"/>
      <w:r w:rsidRPr="008109FF">
        <w:rPr>
          <w:rFonts w:ascii="Arial" w:eastAsia="Times New Roman" w:hAnsi="Arial" w:cs="Arial"/>
          <w:color w:val="000000"/>
          <w:lang w:eastAsia="ru-RU"/>
        </w:rPr>
        <w:t>. М.: Просвещение.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развёрнутому ответу на вопрос, рассказу о литературном герое, характеристике героя;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свободного владения письменной речью;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лингвистической, культурологической, коммуникативной компетенциями.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предмета, в учебном плане.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отводится: в 5 классе - 102 часа (3 часа в неделю), в 6 классе – 102 часа (3 часа в неделю) в 7 классе – 68 часов (</w:t>
      </w:r>
      <w:r w:rsidR="00FE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неделю), в 8 классе – 68 часов (</w:t>
      </w:r>
      <w:r w:rsidR="00FE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неделю), в 9 классе – 99 часов, (3 часа в неделю).</w:t>
      </w:r>
    </w:p>
    <w:p w:rsidR="008109FF" w:rsidRPr="008109FF" w:rsidRDefault="008109FF" w:rsidP="008109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курса:</w:t>
      </w:r>
    </w:p>
    <w:p w:rsidR="008109FF" w:rsidRPr="008109FF" w:rsidRDefault="008109FF" w:rsidP="008109FF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Русский фольклор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Древнерусская литература.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Русская литература 18 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Русская литература 19 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Русская литература 20 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Зарубежная литература.</w:t>
      </w:r>
    </w:p>
    <w:p w:rsidR="008109FF" w:rsidRPr="008109FF" w:rsidRDefault="008109FF" w:rsidP="008109FF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Устное народное творчество.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древнерусской литературы.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литературы 18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литературы 19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русской литературы 20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Произведения о Великой Отечественной войне.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 литературы народов России.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зарубежной литературы</w:t>
      </w:r>
      <w:r w:rsidRPr="00810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Устное народное творчество.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Древнерусская литература.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Литература 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 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Произведения русских писателей XIX 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Произведения русских писателей XX 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Зарубежная литература.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Устное народное творчество.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древнерусской литературы.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Из русской литературы 18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русской литературы 19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Поэзия родной природы в русской литературе 19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Стихи и песни о Великой Отечественной войне.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Русские поэты о родине, о родной природе.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зарубежной литературы.</w:t>
      </w:r>
    </w:p>
    <w:p w:rsidR="008109FF" w:rsidRPr="008109FF" w:rsidRDefault="008109FF" w:rsidP="008109FF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класс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Литература XVIII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 XI</w:t>
      </w:r>
      <w:proofErr w:type="gramStart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Литература ХХ века.</w:t>
      </w:r>
    </w:p>
    <w:p w:rsidR="008109FF" w:rsidRPr="008109FF" w:rsidRDefault="008109FF" w:rsidP="008109FF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зарубежной литературы.</w:t>
      </w:r>
    </w:p>
    <w:p w:rsidR="000C390D" w:rsidRDefault="000C390D"/>
    <w:sectPr w:rsidR="000C390D" w:rsidSect="000C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03"/>
    <w:multiLevelType w:val="multilevel"/>
    <w:tmpl w:val="67DA8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CEA"/>
    <w:multiLevelType w:val="multilevel"/>
    <w:tmpl w:val="56D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A3D83"/>
    <w:multiLevelType w:val="multilevel"/>
    <w:tmpl w:val="09322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54198"/>
    <w:multiLevelType w:val="multilevel"/>
    <w:tmpl w:val="65641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FF"/>
    <w:rsid w:val="000C390D"/>
    <w:rsid w:val="00776E00"/>
    <w:rsid w:val="008109FF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D"/>
  </w:style>
  <w:style w:type="paragraph" w:styleId="4">
    <w:name w:val="heading 4"/>
    <w:basedOn w:val="a"/>
    <w:link w:val="40"/>
    <w:uiPriority w:val="9"/>
    <w:qFormat/>
    <w:rsid w:val="0081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2021-11-09T21:41:00Z</dcterms:created>
  <dcterms:modified xsi:type="dcterms:W3CDTF">2021-12-16T18:25:00Z</dcterms:modified>
</cp:coreProperties>
</file>