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B49" w:rsidRDefault="00197B4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6288724"/>
      <w:r>
        <w:rPr>
          <w:noProof/>
          <w:lang w:val="ru-RU" w:eastAsia="ru-RU"/>
        </w:rPr>
        <w:drawing>
          <wp:inline distT="0" distB="0" distL="0" distR="0" wp14:anchorId="683E18DD" wp14:editId="3A9C2057">
            <wp:extent cx="5940425" cy="72116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1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B49" w:rsidRDefault="00197B4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97B49" w:rsidRDefault="00197B4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97B49" w:rsidRDefault="00197B4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97B49" w:rsidRDefault="00197B4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97B49" w:rsidRDefault="00197B4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E37FA2" w:rsidRPr="00E23BD7" w:rsidRDefault="007D0611" w:rsidP="00E23BD7">
      <w:pPr>
        <w:spacing w:after="0" w:line="264" w:lineRule="auto"/>
        <w:jc w:val="both"/>
        <w:rPr>
          <w:lang w:val="ru-RU"/>
        </w:rPr>
      </w:pPr>
      <w:bookmarkStart w:id="1" w:name="block-16288725"/>
      <w:bookmarkStart w:id="2" w:name="_GoBack"/>
      <w:bookmarkEnd w:id="0"/>
      <w:bookmarkEnd w:id="2"/>
      <w:r w:rsidRPr="00E23BD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Музыка – универсальный антропологический феномен, неизменно присутствующий во всех культурах и цивилизациях на протяжении всей истории человечества. Используя интонационно-выразительные средства, она способна порождать эстетические эмоции, разнообразные чувства и мысли, яркие художественные образы, для которых характерны, с одной стороны, высокий уровень обобщенности, с другой – глубокая степень психологической вовлеченности личности. Эта особенность открывает уникальный потенциал для развития внутреннего мира человека, гармонизации его взаимоотношений с самим собой, другими людьми, окружающим миром через занятия музыкальным искусством.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Музыка действует на невербальном уровне и развивает такие важнейшие качества и свойства, как целостное восприятие мира, интуиция, сопереживание, содержательная рефлексия. Огромное значение имеет музыка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Музыка, являясь эффективным способом коммуникации, обеспечивает межличностное и социальное взаимодействие людей, в том числе является средством сохранения и передачи идей и смыслов, рожденных в предыдущие века и отраженных в народной, духовной музыке, произведениях великих композиторов прошлого. Особое значение приобретает музыкальное воспитание в свете целей и задач укрепления национальной идентичности. Родные интонации, мелодии и ритмы являются квинтэссенцией культурного кода, сохраняющего в свернутом виде всю систему мировоззрения предков, передаваемую музыкой не только через сознание, но и на более глубоком – подсознательном – уровне.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Музыка – временно́е искусство. В связи с этим важнейшим вкладом в развитие комплекса психических качеств личности является способность музыки развивать чувство времени, чуткость к распознаванию причинно-следственных связей и логики развития событий, обогащать индивидуальный опыт в предвидении будущего и его сравнении с прошлым.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Изучение музыки обеспечивает развитие интеллектуальных и творческих способностей обучающегося, развивает его абстрактное мышление, память и воображение, формирует умения и навыки в сфере эмоционального интеллекта, способствует самореализации и самопринятию личности. Музыкальное обучение и воспитание вносит огромный вклад в эстетическое и нравственное развитие обучающегося, формирование всей системы ценностей.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Изучение музыки необходимо для полноценного образования и воспитания обучающегося, развития его психики, эмоциональной и интеллектуальной сфер, творческого потенциала. 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Основная цель реализации программы по музыке</w:t>
      </w:r>
      <w:r w:rsidRPr="00E23BD7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всей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интонационно-смысловое обобщение, содержательный анализ произведений, моделирование художественно-творческого процесса, самовыражение через творчество).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становление системы ценностей обучающихся, развитие целостного миропонимания в единстве эмоциональной и познавательной сферы;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универсальной формы невербальной коммуникации между людьми разных эпох и народов, эффективного способа авто-коммуникации;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ребенка, развитие внутренней мотивации к интонационно-содержательной деятельности.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Задачи обучения музыке на уровне основного общего образования: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 xml:space="preserve">приобщение к традиционным российским ценностям через личный психологический опыт эмоционально-эстетического переживания; 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осознание социальной функции музыки, стремление понять закономерности развития музыкального искусства, условия разнообразного проявления и бытования музыки в человеческом обществе, специфики ее воздействия на человека;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формирование ценностных личных предпочтений в сфере музыкального искусства, воспитание уважительного отношения к системе культурных ценностей других людей, приверженность парадигме сохранения и развития культурного многообразия;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формирование целостного представления о комплексе выразительных средств музыкального искусства, освоение ключевых элементов музыкального языка, характерных для различных музыкальных стилей;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 xml:space="preserve">расширение культурного кругозора, накопление знаний о музыке и музыкантах, достаточное для активного, осознанного восприятия лучших образцов народного и профессионального искусства родной страны и мира, </w:t>
      </w:r>
      <w:r w:rsidRPr="00E23BD7">
        <w:rPr>
          <w:rFonts w:ascii="Times New Roman" w:hAnsi="Times New Roman"/>
          <w:color w:val="000000"/>
          <w:sz w:val="28"/>
          <w:lang w:val="ru-RU"/>
        </w:rPr>
        <w:lastRenderedPageBreak/>
        <w:t>ориентации в истории развития музыкального искусства и современной музыкальной культуре;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развитие общих и специальных музыкальных способностей, совершенствование в предметных умениях и навыках, в том числе: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слушание (расширение приемов и навыков вдумчивого, осмысленного восприятия музыки, аналитической, оценочной, рефлексивной деятельности в связи с прослушанным музыкальным произведением);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исполнение (пение в различных манерах, составах, стилях, игра на доступных музыкальных инструментах, опыт исполнительской деятельности на электронных и виртуальных музыкальных инструментах);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сочинение (элементы вокальной и инструментальной импровизации, композиции, аранжировки, в том числе с использованием цифровых программных продуктов);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музыкальное движение (пластическое интонирование, инсценировка, танец, двигательное моделирование);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творческие проекты, музыкально-театральная деятельность (концерты, фестивали, представления);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исследовательская деятельность на материале музыкального искусства.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модулей, принципам компоновки учебных тем, форм и методов освоения содержания. При этом 4 модуля из 9 предложенных рассматриваются как инвариантные, остальные 5 – как вариативные, реализация которых может осуществляться по выбору учителя с учетом этнокультурных традиций региона, индивидуальных особенностей, потребностей и возможностей обучающихся, их творческих способностей. 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 структурно представлено девятью модулями</w:t>
      </w:r>
      <w:r w:rsidRPr="00E23BD7">
        <w:rPr>
          <w:rFonts w:ascii="Times New Roman" w:hAnsi="Times New Roman"/>
          <w:color w:val="000000"/>
          <w:sz w:val="28"/>
          <w:lang w:val="ru-RU"/>
        </w:rPr>
        <w:t xml:space="preserve"> (тематическими линиями), обеспечивающими преемственность с образовательной программой начального общего образования и непрерывность изучения учебного предмета: 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инвариантные модули: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 xml:space="preserve">модуль № 1 «Музыка моего края»; 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 xml:space="preserve">модуль № 2 «Народное музыкальное творчество России»; 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 xml:space="preserve">модуль № 3 «Русская классическая музыка»; 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 xml:space="preserve">модуль № 4 «Жанры музыкального искусства» 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вариативные модули: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 xml:space="preserve">модуль № 5 «Музыка народов мира»; 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 xml:space="preserve">модуль № 6 «Европейская классическая музыка»; 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 xml:space="preserve">модуль № 7 «Духовная музыка»; 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модуль № 8 «Современная музыка: основные жанры и направления»; 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 xml:space="preserve">модуль № 9 «Связь музыки с другими видами искусства»; 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Каждый модуль состоит из нескольких тематических блоков. Виды деятельности, которые может использовать в том числе (но не исключительно) учитель для планирования внеурочной, внеклассной работы, обозначены «вариативно».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bookmarkStart w:id="3" w:name="7ad9d27f-2d5e-40e5-a5e1-761ecce37b11"/>
      <w:r w:rsidRPr="00E23BD7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музыки, – 136 часов: в 5 классе – 34 часа (1 час в неделю), в 6 классе – 34 часа (1 час в неделю), в 7 классе – 34 часа (1 час в неделю), в 8 классе – 34 часа (1 час в неделю).</w:t>
      </w:r>
      <w:bookmarkEnd w:id="3"/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Изучение музыки предполагает активную социокультурную деятельность обучающихся, участие в исследовательских и творческих проектах, в том числе основанных на межпредметных связях с такими учебными предметами, как изобразительное искусство, литература, география, история, обществознание, иностранный язык.</w:t>
      </w:r>
    </w:p>
    <w:p w:rsidR="00E37FA2" w:rsidRPr="00E23BD7" w:rsidRDefault="00E37FA2">
      <w:pPr>
        <w:rPr>
          <w:lang w:val="ru-RU"/>
        </w:rPr>
        <w:sectPr w:rsidR="00E37FA2" w:rsidRPr="00E23BD7">
          <w:pgSz w:w="11906" w:h="16383"/>
          <w:pgMar w:top="1134" w:right="850" w:bottom="1134" w:left="1701" w:header="720" w:footer="720" w:gutter="0"/>
          <w:cols w:space="720"/>
        </w:sectPr>
      </w:pPr>
    </w:p>
    <w:p w:rsidR="00E37FA2" w:rsidRPr="00E23BD7" w:rsidRDefault="007D0611">
      <w:pPr>
        <w:spacing w:after="0" w:line="264" w:lineRule="auto"/>
        <w:ind w:left="120"/>
        <w:jc w:val="both"/>
        <w:rPr>
          <w:lang w:val="ru-RU"/>
        </w:rPr>
      </w:pPr>
      <w:bookmarkStart w:id="4" w:name="block-16288726"/>
      <w:bookmarkEnd w:id="1"/>
      <w:r w:rsidRPr="00E23BD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E37FA2" w:rsidRPr="00E23BD7" w:rsidRDefault="00E37FA2">
      <w:pPr>
        <w:spacing w:after="0" w:line="264" w:lineRule="auto"/>
        <w:ind w:left="120"/>
        <w:jc w:val="both"/>
        <w:rPr>
          <w:lang w:val="ru-RU"/>
        </w:rPr>
      </w:pPr>
    </w:p>
    <w:p w:rsidR="00E37FA2" w:rsidRPr="00E23BD7" w:rsidRDefault="007D0611">
      <w:pPr>
        <w:spacing w:after="0" w:line="264" w:lineRule="auto"/>
        <w:ind w:left="12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E37FA2" w:rsidRPr="00E23BD7" w:rsidRDefault="00E37FA2">
      <w:pPr>
        <w:spacing w:after="0" w:line="264" w:lineRule="auto"/>
        <w:ind w:left="120"/>
        <w:jc w:val="both"/>
        <w:rPr>
          <w:lang w:val="ru-RU"/>
        </w:rPr>
      </w:pPr>
    </w:p>
    <w:p w:rsidR="00E37FA2" w:rsidRPr="00E23BD7" w:rsidRDefault="007D0611">
      <w:pPr>
        <w:spacing w:after="0" w:line="264" w:lineRule="auto"/>
        <w:ind w:left="120"/>
        <w:jc w:val="both"/>
        <w:rPr>
          <w:lang w:val="ru-RU"/>
        </w:rPr>
      </w:pPr>
      <w:bookmarkStart w:id="5" w:name="_Toc139895958"/>
      <w:bookmarkEnd w:id="5"/>
      <w:r w:rsidRPr="00E23BD7">
        <w:rPr>
          <w:rFonts w:ascii="Times New Roman" w:hAnsi="Times New Roman"/>
          <w:b/>
          <w:color w:val="000000"/>
          <w:sz w:val="28"/>
          <w:lang w:val="ru-RU"/>
        </w:rPr>
        <w:t xml:space="preserve">Модуль № 1 «Музыка моего края» 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Фольклор – народное творчество.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Содержание: Традиционная музыка – отражение жизни народа. Жанры детского и игрового фольклора (игры, пляски, хороводы).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в аудио- и видеозаписи;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жанра, основного настроения, характера музыки;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Календарный фольклор.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Содержание: Календарные обряды, традиционные для данной местности (осенние, зимние, весенние – на выбор учителя).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знакомство с символикой календарных обрядов, поиск информации о соответствующих фольклорных традициях;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участие в народном гулянии, празднике на улицах своего города, поселка.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Семейный фольклор.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Содержание: Фольклорные жанры, связанные с жизнью человека: свадебный обряд, рекрутские песни, плачи-причитания.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знакомство с фольклорными жанрами семейного цикла;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изучение особенностей их исполнения и звучания;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определение на слух жанровой принадлежности, анализ символики традиционных образов;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песен, фрагментов обрядов (по выбору учителя);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исследовательские проекты по теме «Жанры семейного фольклора».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Наш край сегодня.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Современная музыкальная культура родного края. Гимн республики, города (при наличии). Земляки – композиторы, исполнители, деятели культуры. Театр, филармония, консерватория.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разучивание и исполнение гимна республики, города, песен местных композиторов;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знакомство с творческой биографией, деятельностью местных мастеров культуры и искусства;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вариативно: посещение местных музыкальных театров, музеев, концертов, написание отзыва с анализом спектакля, концерта, экскурсии;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исследовательские проекты, посвященные деятелям музыкальной культуры своей малой родины (композиторам, исполнителям, творческим коллективам);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творческие проекты (сочинение песен, создание аранжировок народных мелодий; съемка, монтаж и озвучивание любительского фильма), направленныена сохранение и продолжение музыкальных традиций своего края.</w:t>
      </w:r>
    </w:p>
    <w:p w:rsidR="00E37FA2" w:rsidRPr="00E23BD7" w:rsidRDefault="00E37FA2">
      <w:pPr>
        <w:spacing w:after="0" w:line="264" w:lineRule="auto"/>
        <w:ind w:left="120"/>
        <w:jc w:val="both"/>
        <w:rPr>
          <w:lang w:val="ru-RU"/>
        </w:rPr>
      </w:pPr>
    </w:p>
    <w:p w:rsidR="00E37FA2" w:rsidRPr="00E23BD7" w:rsidRDefault="007D0611">
      <w:pPr>
        <w:spacing w:after="0" w:line="264" w:lineRule="auto"/>
        <w:ind w:left="12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Модуль № 2 «Народное музыкальное творчество России»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Россия – наш общий дом.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Содержание: Богатство и разнообразие фольклорных традиций народов нашей страны. Музыка наших соседей, музыка других регионов (при изучении данного тематического материала рекомендуется выбрать не менее трех региональных традиций. Одна из которых – музыка ближайших соседей (например, для обучающихся Нижегородской области – чувашский или марийский фольклор, для обучающихся Краснодарского края – музыка Адыгеи). Две другие культурные традиции желательно выбрать среди более удаленных географически, а также по принципу контраста мелодико-ритмических особенностей. Для обучающихся республик Российской Федерации среди культурных традиций обязательно должна быть представлена русская народная музыка).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близких и далеких регионов в аудио- и видеозаписи;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 разных народов России;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lastRenderedPageBreak/>
        <w:t>жанра, характера музыки.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Фольклорные жанры.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Содержание: Общее и особенное в фольклоре народов России: лирика, эпос, танец.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фольклора разных регионов России в аудио-и видеозаписи;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аутентичная манера исполнения;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разных народов;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танцевальных, лирических и эпических песенных образцов фольклора разных народов России;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эпических сказаний;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в характере изученных народных танцев и песен;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музыке разных народов России; музыкальный фестиваль «Народы России».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композиторов.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Содержание: Народные истоки композиторского творчества: обработки фольклора, цитаты; картины родной природы и отражение типичных образов, характеров, важных исторических событий. Внутреннее родство композиторского и народного творчества на интонационном уровне.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сравнение аутентичного звучания фольклора и фольклорных мелодий в композиторской обработке;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разучивание, исполнение народной песни в композиторской обработке;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знакомство с 2–3 фрагментами крупных сочинений (опера, симфония, концерт, квартет, вариации), в которых использованы подлинные народные мелодии;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наблюдение за принципами композиторской обработки, развития фольклорного тематического материала;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вариативно: исследовательские, творческие проекты, раскрывающие тему отражения фольклора в творчестве профессиональных композиторов (на примере выбранной региональной традиции);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посещение концерта, спектакля (просмотр фильма, телепередачи), посвященного данной теме;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обсуждение в классе и (или) письменная рецензия по результатам просмотра.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lastRenderedPageBreak/>
        <w:t>На рубежах культур.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Содержание: Взаимное влияние фольклорных традиций друг на друга. Этнографические экспедиции и фестивали. Современная жизнь фольклора.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знакомство с примерами смешения культурных традиций в пограничных территориях (например, казачья лезгинка, калмыцкая гармошка), выявление причинно-следственных связей такого смешения;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изучение творчества и вклада в развитие культуры современных этно-исполнителей, исследователей традиционного фольклора;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вариативно: участие в этнографической экспедиции; посещение (участие) в фестивале традиционной культуры.</w:t>
      </w:r>
    </w:p>
    <w:p w:rsidR="00E37FA2" w:rsidRPr="00E23BD7" w:rsidRDefault="00E37FA2">
      <w:pPr>
        <w:spacing w:after="0" w:line="264" w:lineRule="auto"/>
        <w:ind w:left="120"/>
        <w:jc w:val="both"/>
        <w:rPr>
          <w:lang w:val="ru-RU"/>
        </w:rPr>
      </w:pPr>
    </w:p>
    <w:p w:rsidR="00E37FA2" w:rsidRPr="00E23BD7" w:rsidRDefault="007D0611">
      <w:pPr>
        <w:spacing w:after="0" w:line="264" w:lineRule="auto"/>
        <w:ind w:left="12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Модуль № 3 «Русская классическая музыка»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(изучение тематических блоков данного модуля целесообразно соотносить с изучением модулей «Музыка моего края» и «Народное музыкальное творчество России», переходя от русского фольклора к творчеству русских композиторов, прослеживая продолжение и развитие круга национальных сюжетов, образов, интонаций).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Образы родной земли.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Содержание: Вокальная музыка на стихи русских поэтов, программные инструментальные произведения, посвященные картинам русской природы, народного быта, сказкам, легендам (на примере творчества М.И. Глинки, С.В. Рахманинова, В.А. Гаврилина и других композиторов).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повторение, обобщение опыта слушания, проживания, анализа музыки русских композиторов, полученного на уровне начального общего образования;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выявление мелодичности, широты дыхания, интонационной близости русскому фольклору;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русским композитором-классиком;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авторов изученных произведений;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вариативно: рисование по мотивам прослушанных музыкальных произведений; посещение концерта классической музыки, в программу которого входят произведения русских композиторов.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Золотой век русской культуры.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 xml:space="preserve">Содержание: Светская музыка российского дворянства </w:t>
      </w:r>
      <w:r>
        <w:rPr>
          <w:rFonts w:ascii="Times New Roman" w:hAnsi="Times New Roman"/>
          <w:color w:val="000000"/>
          <w:sz w:val="28"/>
        </w:rPr>
        <w:t>XIX</w:t>
      </w:r>
      <w:r w:rsidRPr="00E23BD7">
        <w:rPr>
          <w:rFonts w:ascii="Times New Roman" w:hAnsi="Times New Roman"/>
          <w:color w:val="000000"/>
          <w:sz w:val="28"/>
          <w:lang w:val="ru-RU"/>
        </w:rPr>
        <w:t xml:space="preserve"> века: музыкальные салоны, домашнее музицирование, балы, театры. Особенности </w:t>
      </w:r>
      <w:r w:rsidRPr="00E23BD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отечественной музыкальной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E23BD7">
        <w:rPr>
          <w:rFonts w:ascii="Times New Roman" w:hAnsi="Times New Roman"/>
          <w:color w:val="000000"/>
          <w:sz w:val="28"/>
          <w:lang w:val="ru-RU"/>
        </w:rPr>
        <w:t xml:space="preserve"> в. (на примере творчества М.И. Глинки, П.И.Чайковского, Н.А.Римского-Корсакова и других композиторов). 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E23BD7">
        <w:rPr>
          <w:rFonts w:ascii="Times New Roman" w:hAnsi="Times New Roman"/>
          <w:color w:val="000000"/>
          <w:sz w:val="28"/>
          <w:lang w:val="ru-RU"/>
        </w:rPr>
        <w:t xml:space="preserve"> века, анализ художественного содержания, выразительных средств;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лирического характера, сочиненного русским композитором-классиком;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художественных фильмов, телепередач, посвященных русской культуре </w:t>
      </w:r>
      <w:r>
        <w:rPr>
          <w:rFonts w:ascii="Times New Roman" w:hAnsi="Times New Roman"/>
          <w:color w:val="000000"/>
          <w:sz w:val="28"/>
        </w:rPr>
        <w:t>XIX</w:t>
      </w:r>
      <w:r w:rsidRPr="00E23BD7">
        <w:rPr>
          <w:rFonts w:ascii="Times New Roman" w:hAnsi="Times New Roman"/>
          <w:color w:val="000000"/>
          <w:sz w:val="28"/>
          <w:lang w:val="ru-RU"/>
        </w:rPr>
        <w:t xml:space="preserve"> века;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 xml:space="preserve">создание любительского фильма, радиопередачи, театрализованной музыкально-литературной композиции на основе музыки и литературы </w:t>
      </w:r>
      <w:r>
        <w:rPr>
          <w:rFonts w:ascii="Times New Roman" w:hAnsi="Times New Roman"/>
          <w:color w:val="000000"/>
          <w:sz w:val="28"/>
        </w:rPr>
        <w:t>XIX</w:t>
      </w:r>
      <w:r w:rsidRPr="00E23BD7">
        <w:rPr>
          <w:rFonts w:ascii="Times New Roman" w:hAnsi="Times New Roman"/>
          <w:color w:val="000000"/>
          <w:sz w:val="28"/>
          <w:lang w:val="ru-RU"/>
        </w:rPr>
        <w:t xml:space="preserve"> века; реконструкция костюмированного бала, музыкального салона.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История страны и народа в музыке русских композиторов.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 xml:space="preserve">Содержание: Образы народных героев, тема служения Отечеству в крупных театральных и симфонических произведениях русских композиторов (на примере сочинений композиторов – Н.А.Римского-Корсакова, А.П.Бородина, М.П.Мусоргского, С.С.Прокофьева, Г.В.Свиридова и других композиторов). 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E23BD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</w:t>
      </w:r>
      <w:r w:rsidRPr="00E23BD7">
        <w:rPr>
          <w:rFonts w:ascii="Times New Roman" w:hAnsi="Times New Roman"/>
          <w:color w:val="000000"/>
          <w:sz w:val="28"/>
          <w:lang w:val="ru-RU"/>
        </w:rPr>
        <w:t xml:space="preserve"> веков, анализ художественного содержания и способов выражения патриотической идеи, гражданского пафоса;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патриотического содержания, сочиненного русским композитором-классиком;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исполнение Гимна Российской Федерации;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вариативно: просмотр художественных фильмов, телепередач, посвященных творчеству композиторов – членов русского музыкального общества «Могучая кучка»; просмотр видеозаписи оперы одного из русских композиторов (или посещение театра) или фильма, основанного на музыкальных сочинениях русских композиторов.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Русский балет.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Содержание: Мировая слава русского балета. Творчество композиторов (П.И. Чайковский, С.С. Прокофьев, И.Ф. Стравинский, Р.К. Щедрин), балетмейстеров, артистов балета. Дягилевские сезоны.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знакомство с шедеврами русской балетной музыки;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поиск информации о постановках балетных спектаклей, гастролях российских балетных трупп за рубежом;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посещение балетного спектакля (просмотр в видеозаписи);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характеристика отдельных музыкальных номеров и спектакля в целом;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истории создания знаменитых балетов, творческой биографии балерин, танцовщиков, балетмейстеров;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съемки любительского фильма (в технике теневого, кукольного театра, мультипликации) на музыку какого-либо балета (фрагменты).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Русская исполнительская школа.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 xml:space="preserve">Содержание: Творчество выдающихся отечественных исполнителей (А.Г. Рубинштейн, С. Рихтер, Л. Коган, М. Ростропович, Е. Мравинский и другие исполнители). Консерватории в Москве и Санкт-Петербурге, родном городе. Конкурс имени П.И. Чайковского. 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слушание одних и тех же произведений в исполнении разных музыкантов, оценка особенностей интерпретации;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создание домашней фоно- и видеотеки из понравившихся произведений;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дискуссия на тему «Исполнитель – соавтор композитора»;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биографиям известных отечественных исполнителей классической музыки.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Русская музыка – взгляд в будущее.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Содержание: Идея светомузыки. Мистерии А.Н. Скрябина. Терменвокс, синтезатор Е. Мурзина, электронная музыка (на примере творчества А.Г. Шнитке, Э.Н. Артемьева и других композиторов).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 xml:space="preserve">знакомство с музыкой отечественных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E23BD7">
        <w:rPr>
          <w:rFonts w:ascii="Times New Roman" w:hAnsi="Times New Roman"/>
          <w:color w:val="000000"/>
          <w:sz w:val="28"/>
          <w:lang w:val="ru-RU"/>
        </w:rPr>
        <w:t xml:space="preserve"> века, эстетическими и технологическими идеями по расширению возможностей и средств музыкального искусства;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слушание образцов электронной музыки, дискуссия о значении технических средств в создании современной музыки;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развитию музыкальной электроники в России;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импровизация, сочинение музыки с помощью цифровых устройств, программных продуктов и электронных гаджетов.</w:t>
      </w:r>
    </w:p>
    <w:p w:rsidR="00E37FA2" w:rsidRPr="00E23BD7" w:rsidRDefault="00E37FA2">
      <w:pPr>
        <w:spacing w:after="0" w:line="264" w:lineRule="auto"/>
        <w:ind w:left="120"/>
        <w:jc w:val="both"/>
        <w:rPr>
          <w:lang w:val="ru-RU"/>
        </w:rPr>
      </w:pPr>
    </w:p>
    <w:p w:rsidR="00E37FA2" w:rsidRPr="00E23BD7" w:rsidRDefault="007D0611">
      <w:pPr>
        <w:spacing w:after="0" w:line="264" w:lineRule="auto"/>
        <w:ind w:left="12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Модуль № 4 «Жанры музыкального искусства»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Камерная музыка.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Жанры камерной вокальной музыки (песня, романс, вокализ). Инструментальная миниатюра (вальс, ноктюрн, прелюдия, каприс). Одночастная, двухчастная, трехчастная репризная форма. Куплетная форма.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изучаемых жанров, (зарубежныхи русских композиторов), анализ выразительных средств, характеристика музыкального образа;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определение на слух музыкальной формы и составление ее буквенной наглядной схемы;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разучивание и исполнение произведений вокальных и инструментальных жанров;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 xml:space="preserve">вариативно: импровизация, сочинение кратких фрагментов с соблюдением основных признаков жанра (вокализ пение без слов, вальс – трехдольный метр); 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индивидуальная или коллективная импровизация в заданной форме;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выражение музыкального образа камерной миниатюры через устныйили письменный текст, рисунок, пластический этюд.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Циклические формы и жанры.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Содержание: Сюита, цикл миниатюр (вокальных, инструментальных). Принцип контраста. Прелюдия и фуга. Соната, концерт: трехчастная форма, контраст основных тем, разработочный принцип развития.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знакомство с циклом миниатюр, определение принципа, основного художественного замысла цикла;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вокального цикла;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знакомство со строением сонатной формы;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определение на слух основных партий-тем в одной из классических сонат;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виртуального); предварительное изучение информации о произведениях концерта (сколько в них частей, как они называются, когда могут звучать аплодисменты); последующее составление рецензии на концерт.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Симфоническая музыка.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Содержание: Одночастные симфонические жанры (увертюра, картина). Симфония.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знакомство с образцами симфонической музыки: программной увертюры, классической 4-частной симфонии;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lastRenderedPageBreak/>
        <w:t>освоение основных тем (пропевание, графическая фиксация, пластическое интонирование), наблюдение за процессом развертывания музыкального повествования;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образно-тематический конспект;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исполнение (вокализация, пластическое интонирование, графическое моделирование, инструментальное музицирование) фрагментов симфонической музыки;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слушание целиком не менее одного симфонического произведения;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 симфонической музыки;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предварительное изучение информации о произведениях концерта (сколько в них частей, как они называются, когда могут звучать аплодисменты);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концерт.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Театральные жанры.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Содержание: Опера, балет, Либретто. Строение музыкального спектакля: увертюра, действия, антракты, финал. Массовые сцены. Сольные номера главных героев. Номерная структура и сквозное развитие сюжета. Лейтмотивы. Роль оркестра в музыкальном спектакле.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знакомство с отдельными номерами из известных опер, балетов;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хорового фрагмента из оперы, слушание данного хора в аудио- или видеозаписи, сравнение собственного и профессионального исполнений;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тембров голосов оперных певцов;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оркестровых групп, тембров инструментов;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типа номера (соло, дуэт, хор);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вариативно: посещение театра оперы и балета (в том числе виртуального); предварительное изучение информации о музыкальном спектакле (сюжет, главные герои и исполнители, наиболее яркие музыкальные номера);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спектакль.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bookmarkStart w:id="6" w:name="_Toc139895962"/>
      <w:bookmarkEnd w:id="6"/>
      <w:r w:rsidRPr="00E23BD7">
        <w:rPr>
          <w:rFonts w:ascii="Times New Roman" w:hAnsi="Times New Roman"/>
          <w:b/>
          <w:color w:val="000000"/>
          <w:sz w:val="28"/>
          <w:lang w:val="ru-RU"/>
        </w:rPr>
        <w:t xml:space="preserve">Модуль № 5 «Музыка народов мира» 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 xml:space="preserve">(изучение тематических блоков данного модуля в календарном планировании целесообразно соотносить с изучением модулей «Музыка </w:t>
      </w:r>
      <w:r w:rsidRPr="00E23BD7">
        <w:rPr>
          <w:rFonts w:ascii="Times New Roman" w:hAnsi="Times New Roman"/>
          <w:color w:val="000000"/>
          <w:sz w:val="28"/>
          <w:lang w:val="ru-RU"/>
        </w:rPr>
        <w:lastRenderedPageBreak/>
        <w:t>моего края» и «Народное музыкальное творчество России», устанавливая смысловые арки, сопоставляя и сравнивая музыкальный материал данных разделов программы между собой).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Музыка – древнейший язык человечества.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Содержание: Археологические находки, легенды и сказания о музыке древних. Древняя Греция – колыбель европейской культуры (театр, хор, оркестр, лады, учение о гармонии).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экскурсия в музей (реальный или виртуальный) с экспозицией музыкальных артефактов древности, последующий пересказ полученной информации;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импровизация в духе древнего обряда (вызывание дождя, поклонение тотемному животному);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озвучивание, театрализация легенды (мифа) о музыке;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вариативно: квесты, викторины, интеллектуальные игры;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 xml:space="preserve">исследовательские проекты в рамках тематики «Мифы Древней Греции в музыкальном искусстве </w:t>
      </w:r>
      <w:r>
        <w:rPr>
          <w:rFonts w:ascii="Times New Roman" w:hAnsi="Times New Roman"/>
          <w:color w:val="000000"/>
          <w:sz w:val="28"/>
        </w:rPr>
        <w:t>XVII</w:t>
      </w:r>
      <w:r w:rsidRPr="00E23BD7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XX</w:t>
      </w:r>
      <w:r w:rsidRPr="00E23BD7">
        <w:rPr>
          <w:rFonts w:ascii="Times New Roman" w:hAnsi="Times New Roman"/>
          <w:color w:val="000000"/>
          <w:sz w:val="28"/>
          <w:lang w:val="ru-RU"/>
        </w:rPr>
        <w:t xml:space="preserve"> веков».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Европы</w:t>
      </w:r>
      <w:r w:rsidRPr="00E23BD7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Содержание: Интонации и ритмы, формы и жанры европейского фольклора (для изучения данной темы рекомендуется выбрать не менее 2–3 национальных культур из следующего списка: английский, австрийский, немецкий, французский, итальянский, испанский, польский, норвежский, венгерский фольклор. Каждая выбранная национальная культура должна быть представлена не менее чем двумя наиболее яркими явлениями. В том числе, но не исключительно – образцами типичных инструментов, жанров, стилевых и культурных особенностей (например, испанский фольклор – кастаньеты, фламенко, болеро; польский фольклор – мазурка, полонез; французский фольклор – рондо, трубадуры; австрийский фольклор – альпийский рог, тирольское пение, лендлер). Отражение европейского фольклора в творчестве профессиональных композиторов.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Европы;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европейского фольклора и фольклора народов России;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по мотивам изученных традиций народов Европы (в том числе в форме рондо).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Азии и Африки.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Африканская музыка – стихия ритма. Интонационно-ладовая основа музыки стран Азии (для изучения данного тематического блока рекомендуется выбрать 1–2 национальные традиции из следующего списка стран: Китай, Индия, Япония, Вьетнам, Индонезия, Иран, Турция), уникальные традиции, музыкальные инструменты. Представления о роли музыки в жизни людей.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Африки и Азии;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азиатского фольклора и фольклора народов России;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коллективные ритмические импровизации на шумовых и ударных инструментах;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по теме «Музыка стран Азии и Африки».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Народная музыка Американского континента.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Содержание: Стили и жанры американской музыки (кантри, блюз, спиричуэлс, самба, босса-нова). Смешение интонаций и ритмов различного происхождения.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американского, латиноамериканского фольклора, прослеживание их национальных истоков;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индивидуальные и коллективные ритмические и мелодические импровизации в стиле (жанре) изучаемой традиции.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Модуль № 6 «Европейская классическая музыка»</w:t>
      </w:r>
      <w:r w:rsidRPr="00E23BD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Национальные истоки классической музыки.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Содержание: Национальный музыкальный стиль на примере творчества Ф. Шопена, Э. Грига и других композиторов. Значение и роль композитора классической музыки. Характерные жанры, образы, элементы музыкального языка.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знакомство с образцами музыки разных жанров, типичных для рассматриваемых национальных стилей, творчества изучаемых композиторов;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определение на слух характерных интонаций, ритмов, элементов музыкального языка, умение напеть наиболее яркие интонации, прохлопать ритмические примеры из числа изучаемых классических произведений;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не менее одного вокального произведения, сочиненного композитором-классиком (из числа изучаемых в данном разделе);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о творчестве европейских композиторов-классиков, представителей национальных школ; просмотр художественных и документальных фильмов о творчестве выдающих европейских композиторов с последующим обсуждением в классе; посещение концерта классической музыки, балета драматического спектакля.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Музыкант и публика.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Содержание: Кумиры публики (на примере творчества В.А. Моцарта, Н. Паганини, Ф. Листа и других композиторов). Виртуозность, талант, труд, миссия композитора, исполнителя. Признание публики. Культура слушателя. Традиции слушания музыки в прошлые века и сегодня.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знакомство с образцами виртуозной музыки;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размышление над фактами биографий великих музыкантов – как любимцев публики, так и непонятых современниками;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определение на слух мелодий, интонаций, ритмов, элементов музыкального языка, изучаемых классических произведений, умение напеть их наиболее яркие ритмоинтонации;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знание и соблюдение общепринятых норм слушания музыки, правил поведения в концертном зале, театре оперы и балета;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 (география путешествий, гастролей), лентой времени (имена, факты, явления, музыкальные произведения); посещение концерта классической музыки с последующим обсуждением в классе; создание тематической подборки музыкальных произведений для домашнего прослушивания.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Музыка – зеркало эпохи.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Содержание: Искусство как отражение, с одной стороны – образа жизни, с другой – главных ценностей, идеалов конкретной эпохи. Стили барокко и классицизм (круг основных образов, характерных интонаций, жанров). Полифонический и гомофонно-гармонический склад на примере творчества И.С. Баха и Л. ван Бетховена.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образцами полифонической и гомофонно-гармонической музыки;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 (из числа изучаемых в данном разделе);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исполнение вокальных, ритмических, речевых канонов;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вариативно: составление сравнительной таблицы стилей барокко и классицизм (на примере музыкального искусства, либо музыки и живописи, музыки и архитектуры); просмотр художественных фильмов и телепередач, посвященных стилям барокко и классицизм, творческому пути изучаемых композиторов.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Музыкальный образ.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Содержание: Героические образы в музыке. Лирический герой музыкального произведения. Судьба человека – судьба человечества (на примере творчества Л. ван Бетховена, Ф. Шуберта и других композиторов). Стили классицизм и романтизм (круг основных образов, характерных интонаций, жанров).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знакомство с произведениями композиторов – венских классиков, композиторов-романтиков, сравнение образов их произведений, сопереживание музыкальному образу, идентификация с лирическим героем произведения;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узнавание на слух мелодий, интонаций, ритмов, элементов музыкального языка изучаемых классических произведений, умение напеть их наиболее яркие темы, ритмоинтонации;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его музыкального образа;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вариативно: сочинение музыки, импровизация; литературное, художественное творчество, созвучное кругу образов изучаемого композитора; составление сравнительной таблицы стилей классицизм и романтизм (только на примере музыки, либо в музыке и живописи, в музыке и литературе).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Музыкальная драматургия.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Развитие музыкальных образов. Музыкальная тема. Принципы музыкального развития: повтор, контраст, разработка. Музыкальная форма – строение музыкального произведения.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наблюдение за развитием музыкальных тем, образов, восприятие логики музыкального развития;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умение слышать, запоминать основные изменения, последовательность настроений, чувств, характеров в развертывании музыкальной драматургии;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узнавание на слух музыкальных тем, их вариантов, видоизмененных в процессе развития;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составление наглядной (буквенной, цифровой) схемы строения музыкального произведения;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музыкального образа в его развитии;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музыки, в программе которого присутствуют крупные симфонические произведения; создание сюжета любительского фильма (в том числе в жанре теневого театра, мультфильма), основанного на развитии образов, музыкальной драматургии одного из произведений композиторов-классиков.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Музыкальный стиль.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Содержание: Стиль как единство эстетических идеалов, круга образов, драматургических приемов, музыкального языка. (На примере творчества В.А. Моцарта, К. Дебюсси, А. Шенберга и других композиторов).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обобщение и систематизация знаний о различных проявлениях музыкального стиля (стиль композитора, национальный стиль, стиль эпохи);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исполнение 2–3 вокальных произведений – образцов барокко, классицизма, романтизма, импрессионизма (подлинных или стилизованных);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определение на слух в звучании незнакомого произведения: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принадлежности к одному из изученных стилей;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исполнительского состава (количество и состав исполнителей, музыкальных инструментов);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жанра, круга образов;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lastRenderedPageBreak/>
        <w:t>способа музыкального изложения и развития в простых и сложных музыкальных формах (гомофония, полифония, повтор, контраст, соотношение разделов и частей в произведении);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 xml:space="preserve">вариативно: исследовательские проекты, посвященные эстетике и особенностям музыкального искусства различных стилей </w:t>
      </w:r>
      <w:r>
        <w:rPr>
          <w:rFonts w:ascii="Times New Roman" w:hAnsi="Times New Roman"/>
          <w:color w:val="000000"/>
          <w:sz w:val="28"/>
        </w:rPr>
        <w:t>XX</w:t>
      </w:r>
      <w:r w:rsidRPr="00E23BD7">
        <w:rPr>
          <w:rFonts w:ascii="Times New Roman" w:hAnsi="Times New Roman"/>
          <w:color w:val="000000"/>
          <w:sz w:val="28"/>
          <w:lang w:val="ru-RU"/>
        </w:rPr>
        <w:t xml:space="preserve"> века.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 xml:space="preserve">Модуль № 7 «Духовная музыка» 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Храмовый синтез искусств.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 xml:space="preserve">Музыка православного и католического богослужения (колокола, пение </w:t>
      </w:r>
      <w:r>
        <w:rPr>
          <w:rFonts w:ascii="Times New Roman" w:hAnsi="Times New Roman"/>
          <w:color w:val="000000"/>
          <w:sz w:val="28"/>
        </w:rPr>
        <w:t>acapella</w:t>
      </w:r>
      <w:r w:rsidRPr="00E23BD7">
        <w:rPr>
          <w:rFonts w:ascii="Times New Roman" w:hAnsi="Times New Roman"/>
          <w:color w:val="000000"/>
          <w:sz w:val="28"/>
          <w:lang w:val="ru-RU"/>
        </w:rPr>
        <w:t xml:space="preserve"> или пение в Сопровождении органа). Основные жанры, традиции. Образы Христа, Богородицы, Рождества, Воскресения.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повторение, обобщение и систематизация знаний о христианской культуре западноевропейской традиции русского православия, полученных на уроках музыки и основ религиозных культур и светской этики на уровне начального общего образования;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осознание единства музыки со словом, живописью, скульптурой, архитектурой как сочетания разных проявлений единого мировоззрения, основной идеи христианства;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исполнение вокальных произведений, связанных с религиозной традицией, перекликающихся с ней по тематике;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определение сходства и различия элементов разных видов искусства (музыки, живописи, архитектуры), относящихся: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к русской православной традиции;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западноевропейской христианской традиции;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другим конфессиям (по выбору учителя);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духовной музыки.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 xml:space="preserve">Развитие церковной музыки 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Содержание: Европейская музыка религиозной традиции (григорианский хорал, изобретение нотной записи Гвидод’Ареццо, протестантский хорал). Русская музыка религиозной традиции (знаменный распев, крюковая запись, партесное пение). Полифония в западной и русской духовной музыке. Жанры: кантата, духовный концерт, реквием.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знакомство с историей возникновения нотной записи;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сравнение нотаций религиозной музыки разных традиций (григорианский хорал, знаменный распев, современные ноты);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знакомство с образцами (фрагментами) средневековых церковных распевов (одноголосие);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слушание духовной музыки;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слух: состава исполнителей; типа фактуры (хоральный склад, полифония); принадлежности к русской или западноевропейской религиозной традиции;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картой, лентой времени с указанием географических и исторических особенностей распространения различных явлений, стилей, жанров, связанных с развитием религиозной музыки; исследовательские и творческие проекты, посвященные отдельным произведениям духовной музыки.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Музыкальные жанры богослужения.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Содержание: Эстетическое содержание и жизненное предназначение духовной музыки. Многочастные произведения на канонические тексты: католическая месса, православная литургия, всенощное бдение.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знакомство с одним (более полно) или несколькими (фрагментарно) произведениями мировой музыкальной классики, написанными в соответствии с религиозным каноном;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вокализация музыкальных тем изучаемых духовных произведений;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определение на слух изученных произведений и их авторов, иметь представление об особенностях их построения и образов;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устный или письменный рассказ о духовной музыке с использованием терминологии, примерами из соответствующей традиции, формулировкой собственного отношения к данной музыке, рассуждениями, аргументацией своей позиции.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Религиозные темы и образы в современной музыке.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 xml:space="preserve">Содержание: Сохранение традиций духовной музыки сегодня. Переосмысление религиозной темы в творчестве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E23BD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E23BD7">
        <w:rPr>
          <w:rFonts w:ascii="Times New Roman" w:hAnsi="Times New Roman"/>
          <w:color w:val="000000"/>
          <w:sz w:val="28"/>
          <w:lang w:val="ru-RU"/>
        </w:rPr>
        <w:t xml:space="preserve"> веков. Религиозная тематика в контексте современной культуры. 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 xml:space="preserve">сопоставление тенденций сохранения и переосмысления религиозной традиции в культуре </w:t>
      </w:r>
      <w:r>
        <w:rPr>
          <w:rFonts w:ascii="Times New Roman" w:hAnsi="Times New Roman"/>
          <w:color w:val="000000"/>
          <w:sz w:val="28"/>
        </w:rPr>
        <w:t>XX</w:t>
      </w:r>
      <w:r w:rsidRPr="00E23BD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E23BD7">
        <w:rPr>
          <w:rFonts w:ascii="Times New Roman" w:hAnsi="Times New Roman"/>
          <w:color w:val="000000"/>
          <w:sz w:val="28"/>
          <w:lang w:val="ru-RU"/>
        </w:rPr>
        <w:t xml:space="preserve"> веков;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исполнение музыки духовного содержания, сочиненной современными композиторами;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и творческие проекты по теме «Музыка и религия в наше время»; посещение концерта духовной музыки.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Модуль № 8 «Современная музыка: основные жанры и направления»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Джаз.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Джаз – основа популярной музыки </w:t>
      </w:r>
      <w:r>
        <w:rPr>
          <w:rFonts w:ascii="Times New Roman" w:hAnsi="Times New Roman"/>
          <w:color w:val="000000"/>
          <w:sz w:val="28"/>
        </w:rPr>
        <w:t>XX</w:t>
      </w:r>
      <w:r w:rsidRPr="00E23BD7">
        <w:rPr>
          <w:rFonts w:ascii="Times New Roman" w:hAnsi="Times New Roman"/>
          <w:color w:val="000000"/>
          <w:sz w:val="28"/>
          <w:lang w:val="ru-RU"/>
        </w:rPr>
        <w:t xml:space="preserve"> века. Особенности джазового языка и стиля (свинг, синкопы, ударные и духовые инструменты, вопросно-ответная структура мотивов, гармоническая сетка, импровизация).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знакомство с различными джазовыми музыкальными композициямии направлениями (регтайм, биг бэнд, блюз);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разучивание, исполнение одной из «вечнозеленых» джазовых тем, элементы ритмической и вокальной импровизации на ее основе;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определение на слух: принадлежности к джазовой или классической музыке; исполнительского состава (манера пения, состав инструментов); вариативно: сочинение блюза; посещение концерта джазовой музыки.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Мюзикл</w:t>
      </w:r>
      <w:r w:rsidRPr="00E23BD7">
        <w:rPr>
          <w:rFonts w:ascii="Times New Roman" w:hAnsi="Times New Roman"/>
          <w:color w:val="000000"/>
          <w:sz w:val="28"/>
          <w:lang w:val="ru-RU"/>
        </w:rPr>
        <w:t>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жанра. Классика жанра – мюзиклы середины </w:t>
      </w:r>
      <w:r>
        <w:rPr>
          <w:rFonts w:ascii="Times New Roman" w:hAnsi="Times New Roman"/>
          <w:color w:val="000000"/>
          <w:sz w:val="28"/>
        </w:rPr>
        <w:t>XX</w:t>
      </w:r>
      <w:r w:rsidRPr="00E23BD7">
        <w:rPr>
          <w:rFonts w:ascii="Times New Roman" w:hAnsi="Times New Roman"/>
          <w:color w:val="000000"/>
          <w:sz w:val="28"/>
          <w:lang w:val="ru-RU"/>
        </w:rPr>
        <w:t xml:space="preserve"> века (на примере творчества Ф. Лоу, Р. Роджерса, Э.Л. Уэббера). Современные постановки в жанре мюзикла на российской сцене.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сочиненными зарубежными и отечественными композиторами в жанре мюзикла, сравнение с другими театральными жанрами (опера, балет, драматический спектакль);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анализ рекламных объявлений о премьерах мюзиклов в современных средствах массовой информации;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просмотр видеозаписи одного из мюзиклов, написание собственного рекламного текста для данной постановки;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номеров из мюзиклов.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Молодежная музыкальная культура.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 xml:space="preserve">Содержание: Направления и стили молодежной музыкальной культуры </w:t>
      </w:r>
      <w:r>
        <w:rPr>
          <w:rFonts w:ascii="Times New Roman" w:hAnsi="Times New Roman"/>
          <w:color w:val="000000"/>
          <w:sz w:val="28"/>
        </w:rPr>
        <w:t>XX</w:t>
      </w:r>
      <w:r w:rsidRPr="00E23BD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E23BD7">
        <w:rPr>
          <w:rFonts w:ascii="Times New Roman" w:hAnsi="Times New Roman"/>
          <w:color w:val="000000"/>
          <w:sz w:val="28"/>
          <w:lang w:val="ru-RU"/>
        </w:rPr>
        <w:t xml:space="preserve"> веков (рок-н-ролл, блюз-рок, панк-рок, хард-рок, рэп, хип-хоп, фанк и другие). Авторская песня (Б.Окуджава, Ю.Визбор, В. Высоцкий и др.). 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 xml:space="preserve">Социальный и коммерческий контекст массовой музыкальной культуры (потребительские тенденции современной культуры). 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ставшими «классикой жанра» молодежной культуры (группы «Битлз», Элвис Пресли, Виктор Цой, Билли Айлиш и другие группы и исполнители);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разучивание и исполнение песни, относящейся к одному из молодежных музыкальных течений;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дискуссия на тему «Современная музыка»;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вариативно: презентация альбома своей любимой группы.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Музыка цифрового мира.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Музыка повсюду (радио, телевидение, Интернет, наушники). Музыка на любой вкус (безграничный выбор, персональные плейлисты). Музыкальное творчество в условиях цифровой среды.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поиск информации о способах сохранения и передачи музыки прежде и сейчас;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просмотр музыкального клипа популярного исполнителя, анализ его художественного образа, стиля, выразительных средств;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разучивание и исполнение популярной современной песни;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вариативно: проведение социального опроса о роли и месте музыки в жизни современного человека; создание собственного музыкального клипа.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Модуль № 9 «Связь музыки с другими видами искусства»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Музыка и литература.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Единство слова и музыки в вокальных жанрах (песня, романс, кантата, ноктюрн, баркарола, былина). Интонации рассказа, повествованияв инструментальной музыке (поэма, баллада). Программная музыка.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знакомство с образцами вокальной и инструментальной музыки;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импровизация, сочинение мелодий на основе стихотворных строк, сравнение своих вариантов с мелодиями, сочиненными композиторами (метод «Сочинение сочиненного»);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сочинение рассказа, стихотворения под впечатлением от восприятия инструментального музыкального произведения;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рисование образов программной музыки;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Музыка и живопись.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Содержание: Выразительные средства музыкального и изобразительного искусства. Аналогии: ритм, композиция, линия – мелодия, пятно – созвучие, колорит – тембр, светлотность – динамика. Программная музыка. Импрессионизм (на примере творчества французских клавесинистов, К. Дебюсси, А.К. Лядова и других композиторов).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 программной музыки, выявление интонаций изобразительного характера;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песни с элементами изобразительности, сочинение к ней ритмического и шумового аккомпанемента с целью усиления изобразительного эффекта;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вариативно: рисование под впечатлением от восприятия музыки программно-изобразительного характера; сочинение музыки, импровизация, озвучивание картин художников.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Музыка и театр.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Содержание: Музыка к драматическому спектаклю (на примере творчества Э. Грига, Л. ван Бетховена, А.Г. Шнитке, Д.Д. Шостаковича и других композиторов). Единство музыки, драматургии, сценической живописи, хореографии.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знакомство с образцами музыки, созданной отечественными и зарубежными композиторами для драматического театра;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разучивание, исполнение песни из театральной постановки, просмотр видеозаписи спектакля, в котором звучит данная песня;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вариативно: постановка музыкального спектакля; посещение театра с последующим обсуждением (устно или письменно) роли музыки в данном спектакле; исследовательские проекты о музыке, созданной отечественными композиторами для театра.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Музыка кино и телевидения.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Содержание: Музыка в немом и звуковом кино. Внутрикадровая и закадровая музыка. Жанры фильма-оперы, фильма-балета, фильма-мюзикла, музыкального мультфильма (на примере произведений Р. Роджерса, Ф. Лоу, Г. Гладкова, А. Шнитке и др.).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знакомство с образцами киномузыки отечественных и зарубежных композиторов;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просмотр фильмов с целью анализа выразительного эффекта, создаваемого музыкой; разучивание, исполнение песни из фильма;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музыкального фильма; переозвучка фрагмента мультфильма; просмотр фильма-оперы или фильма-балета, аналитическое эссе с ответом на вопрос «В чем отличие видеозаписи музыкального спектакля от фильма-оперы (фильма-балета)?».</w:t>
      </w:r>
    </w:p>
    <w:p w:rsidR="00E37FA2" w:rsidRPr="00E23BD7" w:rsidRDefault="00E37FA2">
      <w:pPr>
        <w:rPr>
          <w:lang w:val="ru-RU"/>
        </w:rPr>
        <w:sectPr w:rsidR="00E37FA2" w:rsidRPr="00E23BD7">
          <w:pgSz w:w="11906" w:h="16383"/>
          <w:pgMar w:top="1134" w:right="850" w:bottom="1134" w:left="1701" w:header="720" w:footer="720" w:gutter="0"/>
          <w:cols w:space="720"/>
        </w:sectPr>
      </w:pPr>
    </w:p>
    <w:p w:rsidR="00E37FA2" w:rsidRPr="00E23BD7" w:rsidRDefault="007D0611">
      <w:pPr>
        <w:spacing w:after="0" w:line="264" w:lineRule="auto"/>
        <w:ind w:left="120"/>
        <w:jc w:val="both"/>
        <w:rPr>
          <w:lang w:val="ru-RU"/>
        </w:rPr>
      </w:pPr>
      <w:bookmarkStart w:id="7" w:name="block-16288727"/>
      <w:bookmarkEnd w:id="4"/>
      <w:r w:rsidRPr="00E23BD7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МУЗЫКЕ НА УРОВНЕ ОСНОВНОГО ОБЩЕГО ОБРАЗОВАНИЯ</w:t>
      </w:r>
    </w:p>
    <w:p w:rsidR="00E37FA2" w:rsidRPr="00E23BD7" w:rsidRDefault="00E37FA2">
      <w:pPr>
        <w:spacing w:after="0" w:line="264" w:lineRule="auto"/>
        <w:ind w:left="120"/>
        <w:jc w:val="both"/>
        <w:rPr>
          <w:lang w:val="ru-RU"/>
        </w:rPr>
      </w:pPr>
    </w:p>
    <w:p w:rsidR="00E37FA2" w:rsidRPr="00E23BD7" w:rsidRDefault="007D0611">
      <w:pPr>
        <w:spacing w:after="0" w:line="264" w:lineRule="auto"/>
        <w:ind w:left="120"/>
        <w:jc w:val="both"/>
        <w:rPr>
          <w:lang w:val="ru-RU"/>
        </w:rPr>
      </w:pPr>
      <w:bookmarkStart w:id="8" w:name="_Toc139895967"/>
      <w:bookmarkEnd w:id="8"/>
      <w:r w:rsidRPr="00E23BD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37FA2" w:rsidRPr="00E23BD7" w:rsidRDefault="00E37FA2">
      <w:pPr>
        <w:spacing w:after="0" w:line="264" w:lineRule="auto"/>
        <w:ind w:left="120"/>
        <w:jc w:val="both"/>
        <w:rPr>
          <w:lang w:val="ru-RU"/>
        </w:rPr>
      </w:pP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основного общего образования у обучающегося будут сформированы следующие личностные результаты в части: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поликультурноми многоконфессиональном обществе;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республик Российской Федерации и других стран мира;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знание достижений отечественных музыкантов, их вклада в мировую музыкальную культуру;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интерес к изучению истории отечественной музыкальной культуры;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стремление развивать и сохранять музыкальную культуру своей страны, своего края.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2) гражданского воспитания: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осознание комплекса идей и моделей поведения, отраженных в лучших произведениях мировой музыкальной классики, готовность поступать в своей жизни в соответствии с эталонами нравственного самоопределения, отраженными в них;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активное участие в музыкально-культурной жизни семьи, образовательной организации, местного сообщества, родного края, страны, в том числе в качестве участников творческих конкурсов и фестивалей, концертов, культурно-просветительских акций, в качестве волонтера в дни праздничных мероприятий.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готовность воспринимать музыкальное искусство с учетом моральныхи духовных ценностей этического и религиозного контекста, социально-исторических особенностей этики и эстетики;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lastRenderedPageBreak/>
        <w:t>готовность придерживаться принципов справедливости, взаимопомощи и творческого сотрудничества в процессе непосредственной музыкальной и учебной деятельности, при подготовке внеклассных концертов, фестивалей, конкурсов.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умение видеть прекрасное в окружающей действительности, готовность прислушиваться к природе, людям, самому себе;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осознание ценности творчества, таланта;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осознание важности музыкального искусства как средства коммуникации и самовыражения;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природной, социальной, культурной средой;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овладение музыкальным языком, навыками познания музыки как искусства интонируемого смысла;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овладение основными способами исследовательской деятельностина звуковом материале самой музыки, а также на материале искусствоведческой, исторической, публицистической информации о различных явлениях музыкального искусства, использование доступного объёма специальной терминологии.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6) физического воспитания, формирования культуры здоровья и эмоционального благополучия: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опыт и опыт восприятия произведений искусства;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соблюдение правил личной безопасности и гигиены, в том числе в процессе музыкально-исполнительской, творческой, исследовательской деятельности;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умение осознавать свое эмоциональное состояние и эмоциональное состояние других, использовать адекватные интонационные средства для выражения своего состояния, в том числе в процессе повседневного общения;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сформированность навыков рефлексии, признание своего права на ошибку и такого же права другого человека.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lastRenderedPageBreak/>
        <w:t>7) трудового воспитания: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трудолюбие в учебе, настойчивость в достижении поставленных целей;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8) экологического воспитания: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нравственно-эстетическое отношение к природе,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участие в экологических проектах через различные формы музыкального творчества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9) адаптации к изменяющимся условиям социальной и природной среды: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жизни, включая семью, группы, сформированные в учебной исследовательской и творческой деятельности, а также в рамках социального взаимодействия с людьми из другой культурной среды;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стремление перенимать опыт, учиться у других людей – как взрослых, так и сверстников, в том числе в разнообразных проявлениях творчества, овладения различными навыками в сфере музыкального и других видов искусства;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 xml:space="preserve">воспитание чувства нового, способность ставить и решать нестандартные задачи, предвидеть ход событий, обращать внимание на перспективные тенденции и направления развития культуры и социума; 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 интонационный и эмоциональный опыт, опыт и навыки управления своими психоэмоциональными ресурсами в стрессовой ситуации, воля к победе.</w:t>
      </w:r>
    </w:p>
    <w:p w:rsidR="00E37FA2" w:rsidRPr="00E23BD7" w:rsidRDefault="00E37FA2">
      <w:pPr>
        <w:spacing w:after="0" w:line="264" w:lineRule="auto"/>
        <w:ind w:left="120"/>
        <w:jc w:val="both"/>
        <w:rPr>
          <w:lang w:val="ru-RU"/>
        </w:rPr>
      </w:pPr>
    </w:p>
    <w:p w:rsidR="00E37FA2" w:rsidRPr="00E23BD7" w:rsidRDefault="007D0611">
      <w:pPr>
        <w:spacing w:after="0" w:line="264" w:lineRule="auto"/>
        <w:ind w:left="12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37FA2" w:rsidRPr="00E23BD7" w:rsidRDefault="00E37FA2">
      <w:pPr>
        <w:spacing w:after="0" w:line="264" w:lineRule="auto"/>
        <w:ind w:left="120"/>
        <w:jc w:val="both"/>
        <w:rPr>
          <w:lang w:val="ru-RU"/>
        </w:rPr>
      </w:pPr>
    </w:p>
    <w:p w:rsidR="00E37FA2" w:rsidRPr="00E23BD7" w:rsidRDefault="007D0611">
      <w:pPr>
        <w:spacing w:after="0" w:line="264" w:lineRule="auto"/>
        <w:ind w:left="12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E37FA2" w:rsidRPr="00E23BD7" w:rsidRDefault="00E37FA2">
      <w:pPr>
        <w:spacing w:after="0" w:line="264" w:lineRule="auto"/>
        <w:ind w:left="120"/>
        <w:jc w:val="both"/>
        <w:rPr>
          <w:lang w:val="ru-RU"/>
        </w:rPr>
      </w:pP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устанавливать существенные признаки для классификации музыкальных явлений, выбирать основания для анализа, сравнения и обобщения отдельных интонаций, мелодий и ритмов, других элементов музыкального языка;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сопоставлять, сравнивать на основании существенных признаков произведения, жанры и стили музыкального и других видов искусства;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обнаруживать взаимные влияния отдельных видов, жанров и стилей музыки друг на друга, формулировать гипотезы о взаимосвязях;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выявлять общее и особенное, закономерности и противоречия в комплексе выразительных средств, используемых при создании музыкального образа конкретного произведения, жанра, стиля;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конкретного музыкального звучания;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самостоятельно обобщать и формулировать выводы по результатам проведенного слухового наблюдения-исследования.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следовать внутренним слухом за развитием музыкального процесса, «наблюдать» звучание музыки;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формулировать собственные вопросы, фиксирующие несоответствие между реальным и желательным состоянием учебной ситуации, восприятия, исполнения музыки;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учебных, в том числе исполнительских и творческих задач;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музыкально-языковых единиц, сравнению художественных процессов, музыкальных явлений, культурных объектов между собой;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проведенного наблюдения, слухового исследования.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учетом предложенной учебной задачи и заданных критериев;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понимать специфику работы с аудиоинформацией, музыкальными записями;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использовать интонирование для запоминания звуковой информации, музыкальных произведений;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аудио- и видеоформатах, текстах, таблицах, схемах;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смысловое чтение для извлечения, обобщения и систематизации информации из одного или нескольких источников с учетом поставленных целей;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оценивать надежность информации по критериям, предложенным учителем или сформулированным самостоятельно;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различать тексты информационного и художественного содержания, трансформировать, интерпретировать их в соответствии с учебной задачей;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таблица, схема, презентация, театрализация) в зависимости от коммуникативной установки.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познавательных учебных действий обеспечивает сформированность когнитивных навыков обучающихся, в том числе развитие специфического типа интеллектуальной деятельности – музыкального мышления.</w:t>
      </w:r>
    </w:p>
    <w:p w:rsidR="00E37FA2" w:rsidRPr="00E23BD7" w:rsidRDefault="00E37FA2">
      <w:pPr>
        <w:spacing w:after="0" w:line="264" w:lineRule="auto"/>
        <w:ind w:left="120"/>
        <w:jc w:val="both"/>
        <w:rPr>
          <w:lang w:val="ru-RU"/>
        </w:rPr>
      </w:pPr>
    </w:p>
    <w:p w:rsidR="00E37FA2" w:rsidRPr="00E23BD7" w:rsidRDefault="007D0611">
      <w:pPr>
        <w:spacing w:after="0" w:line="264" w:lineRule="auto"/>
        <w:ind w:left="12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E37FA2" w:rsidRPr="00E23BD7" w:rsidRDefault="00E37FA2">
      <w:pPr>
        <w:spacing w:after="0" w:line="264" w:lineRule="auto"/>
        <w:ind w:left="120"/>
        <w:jc w:val="both"/>
        <w:rPr>
          <w:lang w:val="ru-RU"/>
        </w:rPr>
      </w:pP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воспринимать музыку как искусство интонируемого смысла, стремиться понять эмоционально-образное содержание музыкального высказывания, понимать ограниченность словесного языка в передаче смысла музыкального произведения;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эффективно использовать интонационно-выразительные возможностив ситуации публичного выступления;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 (интонация, мимика, жесты), расценивать их как полноценные элементы коммуникации, адекватно включаться в соответствующий уровень общения.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2) вербальное общение: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выражать свое мнение, в том числе впечатления от общения с музыкальным искусством в устных и письменных текстах;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lastRenderedPageBreak/>
        <w:t>вести диалог, дискуссию, задавать вопросы по существу обсуждаемой темы, поддерживать благожелательный тон диалога;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учебной и творческой деятельности.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развивать навыки эстетически опосредованного сотрудничества, соучастия, сопереживания в процессе исполнения и восприятия музыки; понимать ценность такого социально-психологического опыта, экстраполировать его на другие сферы взаимодействия;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коллективной, групповойи индивидуальной музыкальной деятельности, выбирать наиболее эффективные формы взаимодействия при решении поставленной задачи;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:rsidR="00E37FA2" w:rsidRPr="00E23BD7" w:rsidRDefault="00E37FA2">
      <w:pPr>
        <w:spacing w:after="0" w:line="264" w:lineRule="auto"/>
        <w:ind w:left="120"/>
        <w:jc w:val="both"/>
        <w:rPr>
          <w:lang w:val="ru-RU"/>
        </w:rPr>
      </w:pPr>
    </w:p>
    <w:p w:rsidR="00E37FA2" w:rsidRPr="00E23BD7" w:rsidRDefault="007D0611">
      <w:pPr>
        <w:spacing w:after="0" w:line="264" w:lineRule="auto"/>
        <w:ind w:left="12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E37FA2" w:rsidRPr="00E23BD7" w:rsidRDefault="00E37FA2">
      <w:pPr>
        <w:spacing w:after="0" w:line="264" w:lineRule="auto"/>
        <w:ind w:left="120"/>
        <w:jc w:val="both"/>
        <w:rPr>
          <w:lang w:val="ru-RU"/>
        </w:rPr>
      </w:pP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ставить перед собой среднесрочные и долгосрочные цели по самосовершенствованию, в том числе в части творческих, исполнительских навыков и способностей, настойчиво продвигаться к поставленной цели;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планировать достижение целей через решение ряда последовательных задач частного характера;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выявлять наиболее важные проблемы для решения в учебных и жизненных ситуациях;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делать выбор и брать за него ответственность на себя.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lastRenderedPageBreak/>
        <w:t>владеть способами самоконтроля, самомотивации и рефлексии;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ее изменения;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 достижения) результатов деятельности, понимать причины неудач и уметь предупреждать их, давать оценку приобретенному опыту;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использовать музыку для улучшения самочувствия, сознательного управления своим психоэмоциональным состоянием, в том числе стимулировать состояния активности (бодрости), отдыха (релаксации), концентрации внимания.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чувствовать, понимать эмоциональное состояние самого себя и других людей, использовать возможности музыкального искусства для расширения своих компетенций в данной сфере;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 как в повседневной жизни, так и в ситуациях музыкально-опосредованного общения;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понимать мотивы и намерения другого человека, анализируя коммуникативно-интонационную ситуацию;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собственных эмоций.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уважительно и осознанно относиться к другому человеку и его мнению, эстетическим предпочтениям и вкусам;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признавать свое и чужое право на ошибку, при обнаружении ошибки фокусироваться не на ней самой, а на способе улучшения результатов деятельности;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все вокруг.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Овладение системой регулятивных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равновесия).</w:t>
      </w:r>
    </w:p>
    <w:p w:rsidR="00E37FA2" w:rsidRPr="00E23BD7" w:rsidRDefault="00E37FA2">
      <w:pPr>
        <w:spacing w:after="0" w:line="264" w:lineRule="auto"/>
        <w:ind w:left="120"/>
        <w:jc w:val="both"/>
        <w:rPr>
          <w:lang w:val="ru-RU"/>
        </w:rPr>
      </w:pPr>
    </w:p>
    <w:p w:rsidR="00E37FA2" w:rsidRPr="00E23BD7" w:rsidRDefault="007D0611">
      <w:pPr>
        <w:spacing w:after="0" w:line="264" w:lineRule="auto"/>
        <w:ind w:left="12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37FA2" w:rsidRPr="00E23BD7" w:rsidRDefault="00E37FA2">
      <w:pPr>
        <w:spacing w:after="0" w:line="264" w:lineRule="auto"/>
        <w:ind w:left="120"/>
        <w:jc w:val="both"/>
        <w:rPr>
          <w:lang w:val="ru-RU"/>
        </w:rPr>
      </w:pP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lastRenderedPageBreak/>
        <w:t>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 во всех доступных формах, органичном включении музыки в актуальный контекст своей жизни.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осознают принципы универсальности и всеобщности музыки как вида искусства, неразрывную связь музыки и жизни человека, всего человечества, могут рассуждать на эту тему;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воспринимают российскую музыкальную культуру как целостное и самобытное цивилизационное явление;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знают достижения отечественных мастеров музыкальной культуры, испытывают гордость за них;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сознательно стремятся к укреплению и сохранению собственной музыкальной идентичности (разбираются в особенностях музыкальной культуры своего народа, узнают на слух родные интонации среди других, стремятся участвовать в исполнении музыки своей национальной традиции, понимают ответственность за сохранение и передачу следующим поколениям музыкальной культуры своего народа);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понимают роль музыки как социально значимого явления, формирующего общественные вкусы и настроения, включенного в развитие политического, экономического, религиозного, иных аспектов развития общества.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«Музыка моего края» обучающийся научится: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 xml:space="preserve">отличать и ценить музыкальные традиции своей республики, края, народа; 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характеризовать особенности творчества народных и профессиональных музыкантов, творческих коллективов своего края;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исполнять и оценивать образцы музыкального фольклора и сочинения композиторов своей малой родины.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«Народное музыкальное творчество России» обучающийся научится: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образцы, относящиеся к русскому музыкальному фольклору, к музыке народов Северного Кавказа, республик Поволжья, Сибири (не менее трех региональных фольклорных традиций на выбор учителя);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исполнять произведения различных жанров фольклорной музыки;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инструментовк группам духовых, струнных, ударно-шумовых инструментов;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объяснять на примерах связь устного народного музыкального творчества и деятельности профессиональных музыкантов в развитии общей культуры страны.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«Русская классическая музыка» обучающийся научится: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русских композиторов-классиков, называть автора, произведение, исполнительский состав;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русских композиторов;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отечественных композиторов-классиков, приводить примеры наиболее известных сочинений.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«Жанры музыкального искусства» обучающийся научится: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музыки (театральные, камерныеи симфонические, вокальные и инструментальные), знать их разновидности, приводить примеры;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рассуждать о круге образов и средствах их воплощения, типичныхдля данного жанра;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выразительно исполнять произведения (в том числе фрагменты) вокальных, инструментальных и музыкально-театральных жанров.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«Музыка народов мира» обучающийся научится: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произведения, относящиеся к западноевропейской, латиноамериканской, азиатской традиционной музыкальной культуре, в том числе к отдельным самобытным культурно-национальным традициям;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различных жанров фольклорной музыки;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узнавать признаки влияния музыки разных народов мира в сочинениях профессиональных композиторов (из числа изученныхкультурно-национальных традиций и жанров).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«Европейская классическая музыка» обучающийся научится: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музыкального произведения к одному из художественных стилей (барокко, классицизм, романтизм, импрессионизм);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фрагментарно) сочинения композиторов-классиков;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композиторов-классиков, приводить примеры наиболее известных сочинений.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7 «Духовная музыка» обучающийся научится: 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и произведения русской и европейской духовной музыки;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исполнять произведения русской и европейской духовной музыки;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приводить примеры сочинений духовной музыки, называть их автора.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«Современная музыка: основные жанры и направления» обучающийся научится: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определять и характеризовать стили, направления и жанры современной музыки;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виды оркестров, ансамблей, тембры музыкальных инструментов, входящих в их состав;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 в разных видах деятельности.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9 «Связь музыки с другими видами искусства» обучающийся научится</w:t>
      </w:r>
      <w:r w:rsidRPr="00E23BD7">
        <w:rPr>
          <w:rFonts w:ascii="Times New Roman" w:hAnsi="Times New Roman"/>
          <w:color w:val="000000"/>
          <w:sz w:val="28"/>
          <w:lang w:val="ru-RU"/>
        </w:rPr>
        <w:t>: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определять стилевые и жанровые параллели между музыкой и другими видами искусств;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различать и анализировать средства выразительности разных видов искусств;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 xml:space="preserve">импровизировать, создавать произведения в одном виде искусства на основе восприятия произведения другого вида искусства (сочинение, рисунок по мотивам музыкального произведения, озвучивание картин, </w:t>
      </w:r>
      <w:r w:rsidRPr="00E23BD7">
        <w:rPr>
          <w:rFonts w:ascii="Times New Roman" w:hAnsi="Times New Roman"/>
          <w:color w:val="000000"/>
          <w:sz w:val="28"/>
          <w:lang w:val="ru-RU"/>
        </w:rPr>
        <w:lastRenderedPageBreak/>
        <w:t>кинофрагментов) или подбирать ассоциативные пары произведений из разных видов искусств, объясняя логику выбора;</w:t>
      </w:r>
    </w:p>
    <w:p w:rsidR="00E37FA2" w:rsidRPr="00E23BD7" w:rsidRDefault="007D0611">
      <w:pPr>
        <w:spacing w:after="0" w:line="264" w:lineRule="auto"/>
        <w:ind w:firstLine="600"/>
        <w:jc w:val="both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высказывать суждения об основной идее, средствах ее воплощения, интонационных особенностях, жанре, исполнителях музыкального произведения.</w:t>
      </w:r>
    </w:p>
    <w:p w:rsidR="00E37FA2" w:rsidRPr="00E23BD7" w:rsidRDefault="00E37FA2">
      <w:pPr>
        <w:rPr>
          <w:lang w:val="ru-RU"/>
        </w:rPr>
        <w:sectPr w:rsidR="00E37FA2" w:rsidRPr="00E23BD7">
          <w:pgSz w:w="11906" w:h="16383"/>
          <w:pgMar w:top="1134" w:right="850" w:bottom="1134" w:left="1701" w:header="720" w:footer="720" w:gutter="0"/>
          <w:cols w:space="720"/>
        </w:sectPr>
      </w:pPr>
    </w:p>
    <w:p w:rsidR="00E37FA2" w:rsidRDefault="007D0611">
      <w:pPr>
        <w:spacing w:after="0"/>
        <w:ind w:left="120"/>
      </w:pPr>
      <w:bookmarkStart w:id="9" w:name="block-16288728"/>
      <w:bookmarkEnd w:id="7"/>
      <w:r w:rsidRPr="00E23BD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37FA2" w:rsidRDefault="007D061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24"/>
      </w:tblGrid>
      <w:tr w:rsidR="00E37FA2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37FA2" w:rsidRDefault="00E37FA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37FA2" w:rsidRDefault="00E37F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7FA2" w:rsidRDefault="00E37F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7FA2" w:rsidRDefault="00E37FA2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37FA2" w:rsidRDefault="00E37FA2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37FA2" w:rsidRDefault="00E37FA2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37FA2" w:rsidRDefault="00E37F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7FA2" w:rsidRDefault="00E37FA2"/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– народное творчество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7FA2" w:rsidRDefault="00E37FA2"/>
        </w:tc>
      </w:tr>
      <w:tr w:rsidR="00E37FA2" w:rsidRPr="009422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23B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– наш общий дом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7FA2" w:rsidRDefault="00E37FA2"/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Золотой век русской культуры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7FA2" w:rsidRDefault="00E37FA2"/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7FA2" w:rsidRDefault="00E37FA2"/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7FA2" w:rsidRDefault="00E37FA2"/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Национальные истоки классической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7FA2" w:rsidRDefault="00E37FA2"/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7FA2" w:rsidRDefault="00E37FA2"/>
        </w:tc>
      </w:tr>
      <w:tr w:rsidR="00E37FA2" w:rsidRPr="009422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23B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7FA2" w:rsidRDefault="00E37FA2"/>
        </w:tc>
      </w:tr>
      <w:tr w:rsidR="00E37FA2" w:rsidRPr="009422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23B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литература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театр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изобразительное искусство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7FA2" w:rsidRDefault="00E37FA2"/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37FA2" w:rsidRDefault="00E37FA2"/>
        </w:tc>
      </w:tr>
    </w:tbl>
    <w:p w:rsidR="00E37FA2" w:rsidRDefault="00E37FA2">
      <w:pPr>
        <w:sectPr w:rsidR="00E37F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37FA2" w:rsidRDefault="007D061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615"/>
        <w:gridCol w:w="1841"/>
        <w:gridCol w:w="1910"/>
        <w:gridCol w:w="2812"/>
      </w:tblGrid>
      <w:tr w:rsidR="00E37FA2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37FA2" w:rsidRDefault="00E37FA2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37FA2" w:rsidRDefault="00E37F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7FA2" w:rsidRDefault="00E37F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7FA2" w:rsidRDefault="00E37FA2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37FA2" w:rsidRDefault="00E37FA2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37FA2" w:rsidRDefault="00E37FA2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37FA2" w:rsidRDefault="00E37F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7FA2" w:rsidRDefault="00E37FA2"/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7FA2" w:rsidRDefault="00E37FA2"/>
        </w:tc>
      </w:tr>
      <w:tr w:rsidR="00E37FA2" w:rsidRPr="009422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23B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7FA2" w:rsidRDefault="00E37FA2"/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7FA2" w:rsidRDefault="00E37FA2"/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7FA2" w:rsidRDefault="00E37FA2"/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7FA2" w:rsidRDefault="00E37FA2"/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музыкаа</w:t>
            </w: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7FA2" w:rsidRDefault="00E37FA2"/>
        </w:tc>
      </w:tr>
      <w:tr w:rsidR="00E37FA2" w:rsidRPr="009422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23B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7FA2" w:rsidRDefault="00E37FA2"/>
        </w:tc>
      </w:tr>
      <w:tr w:rsidR="00E37FA2" w:rsidRPr="009422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5.</w:t>
            </w: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23B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живопись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7FA2" w:rsidRDefault="00E37FA2"/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27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37FA2" w:rsidRDefault="00E37FA2"/>
        </w:tc>
      </w:tr>
    </w:tbl>
    <w:p w:rsidR="00E37FA2" w:rsidRDefault="00E37FA2">
      <w:pPr>
        <w:sectPr w:rsidR="00E37F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37FA2" w:rsidRDefault="007D061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615"/>
        <w:gridCol w:w="1841"/>
        <w:gridCol w:w="1910"/>
        <w:gridCol w:w="2789"/>
      </w:tblGrid>
      <w:tr w:rsidR="00E37FA2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37FA2" w:rsidRDefault="00E37FA2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37FA2" w:rsidRDefault="00E37F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7FA2" w:rsidRDefault="00E37F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7FA2" w:rsidRDefault="00E37FA2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37FA2" w:rsidRDefault="00E37FA2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37FA2" w:rsidRDefault="00E37FA2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37FA2" w:rsidRDefault="00E37F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7FA2" w:rsidRDefault="00E37FA2"/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7FA2" w:rsidRDefault="00E37FA2"/>
        </w:tc>
      </w:tr>
      <w:tr w:rsidR="00E37FA2" w:rsidRPr="009422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23B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7FA2" w:rsidRDefault="00E37FA2"/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7FA2" w:rsidRDefault="00E37FA2"/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7FA2" w:rsidRDefault="00E37FA2"/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7FA2" w:rsidRDefault="00E37FA2"/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Музыкант и публика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7FA2" w:rsidRDefault="00E37FA2"/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жанры богослужения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7FA2" w:rsidRDefault="00E37FA2"/>
        </w:tc>
      </w:tr>
      <w:tr w:rsidR="00E37FA2" w:rsidRPr="009422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23B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Джазовые композиции и популярные хиты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7FA2" w:rsidRDefault="00E37FA2"/>
        </w:tc>
      </w:tr>
      <w:tr w:rsidR="00E37FA2" w:rsidRPr="009422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23B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живопись. Симфоническая картина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7FA2" w:rsidRDefault="00E37FA2"/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E37FA2" w:rsidRDefault="00E37FA2"/>
        </w:tc>
      </w:tr>
    </w:tbl>
    <w:p w:rsidR="00E37FA2" w:rsidRDefault="00E37FA2">
      <w:pPr>
        <w:sectPr w:rsidR="00E37F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37FA2" w:rsidRDefault="007D061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E37FA2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37FA2" w:rsidRDefault="00E37FA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37FA2" w:rsidRDefault="00E37F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7FA2" w:rsidRDefault="00E37F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7FA2" w:rsidRDefault="00E37FA2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37FA2" w:rsidRDefault="00E37FA2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37FA2" w:rsidRDefault="00E37FA2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37FA2" w:rsidRDefault="00E37F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7FA2" w:rsidRDefault="00E37FA2"/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7FA2" w:rsidRDefault="00E37FA2"/>
        </w:tc>
      </w:tr>
      <w:tr w:rsidR="00E37FA2" w:rsidRPr="009422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23B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7FA2" w:rsidRDefault="00E37FA2"/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7FA2" w:rsidRDefault="00E37FA2"/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7FA2" w:rsidRDefault="00E37FA2"/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7FA2" w:rsidRDefault="00E37FA2"/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– зеркало эпохи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7FA2" w:rsidRDefault="00E37FA2"/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темы и образы в современной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7FA2" w:rsidRDefault="00E37FA2"/>
        </w:tc>
      </w:tr>
      <w:tr w:rsidR="00E37FA2" w:rsidRPr="009422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23B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новаторство в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7FA2" w:rsidRDefault="00E37FA2"/>
        </w:tc>
      </w:tr>
      <w:tr w:rsidR="00E37FA2" w:rsidRPr="009422D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5.</w:t>
            </w: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23B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7FA2" w:rsidRDefault="00E37FA2"/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37FA2" w:rsidRDefault="00E37FA2"/>
        </w:tc>
      </w:tr>
    </w:tbl>
    <w:p w:rsidR="00E37FA2" w:rsidRDefault="00E37FA2">
      <w:pPr>
        <w:sectPr w:rsidR="00E37F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37FA2" w:rsidRDefault="00E37FA2">
      <w:pPr>
        <w:sectPr w:rsidR="00E37F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37FA2" w:rsidRDefault="007D0611">
      <w:pPr>
        <w:spacing w:after="0"/>
        <w:ind w:left="120"/>
      </w:pPr>
      <w:bookmarkStart w:id="10" w:name="block-16288729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37FA2" w:rsidRDefault="007D061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4"/>
        <w:gridCol w:w="3943"/>
        <w:gridCol w:w="1221"/>
        <w:gridCol w:w="1841"/>
        <w:gridCol w:w="1910"/>
        <w:gridCol w:w="1347"/>
        <w:gridCol w:w="2824"/>
      </w:tblGrid>
      <w:tr w:rsidR="00E37FA2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37FA2" w:rsidRDefault="00E37FA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37FA2" w:rsidRDefault="00E37F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7FA2" w:rsidRDefault="00E37F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7FA2" w:rsidRDefault="00E37FA2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37FA2" w:rsidRDefault="00E37FA2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37FA2" w:rsidRDefault="00E37FA2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37FA2" w:rsidRDefault="00E37F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7FA2" w:rsidRDefault="00E37F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7FA2" w:rsidRDefault="00E37FA2"/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Традиционная музыка – отражение жизни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моей малой Родины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Россия, Россия, нет слова красивей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мозаика большой страны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Вторая жизнь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о мастере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Первое путешествие в музыкальный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Второе путешествие в музыкальный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Звать через прошлое к настоящему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картина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О доблестях, о подвигах, о славе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Здесь мало услышать, здесь вслушаться нужно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Жанры инструментальной и вокальной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524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Всю жизнь мою несу Родину в душе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образы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Символ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путешествия 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Африканская музыка – стихия ритма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</w:hyperlink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Ты, Моцарт, бог, и сам того не знаешь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Небесное и земное в звуках и красках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884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Любить. Молиться. Петь. Святое назначенье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Мюзиклы в российской культуре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Что роднит музыку и литературу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живопись и живописная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Default="00E37FA2"/>
        </w:tc>
      </w:tr>
    </w:tbl>
    <w:p w:rsidR="00E37FA2" w:rsidRDefault="00E37FA2">
      <w:pPr>
        <w:sectPr w:rsidR="00E37F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37FA2" w:rsidRDefault="007D061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07"/>
        <w:gridCol w:w="4504"/>
        <w:gridCol w:w="2459"/>
        <w:gridCol w:w="2383"/>
        <w:gridCol w:w="2831"/>
      </w:tblGrid>
      <w:tr w:rsidR="00E37FA2">
        <w:trPr>
          <w:trHeight w:val="144"/>
          <w:tblCellSpacing w:w="20" w:type="nil"/>
        </w:trPr>
        <w:tc>
          <w:tcPr>
            <w:tcW w:w="8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37FA2" w:rsidRDefault="00E37FA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37FA2" w:rsidRDefault="00E37FA2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7FA2" w:rsidRDefault="00E37F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7FA2" w:rsidRDefault="00E37FA2"/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37FA2" w:rsidRDefault="00E37FA2">
            <w:pPr>
              <w:spacing w:after="0"/>
              <w:ind w:left="135"/>
            </w:pP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37FA2" w:rsidRDefault="00E37F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7FA2" w:rsidRDefault="00E37FA2"/>
        </w:tc>
      </w:tr>
      <w:tr w:rsidR="00E37FA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«Подожди, не спеши, у берез посиди…»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Современная музыкальная культура родного края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Обряды и обычаи в фольклоре и в творчестве композиторов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0734</w:t>
              </w:r>
            </w:hyperlink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Народное искусство Древней Руси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традиции родного края и соседних регионов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чарующих звуков: романс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Два музыкальных посвящения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«Мозаика»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симфонической музыки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Патриотические чувства народов России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музыкального театра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Фортуна правит миром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камерной музыки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Инструментальный концерт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2746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Вечные темы искусства и жизни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увертюра. Увертюра-фантазия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образ и мастерство исполнителя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Авторская песня: прошлое и настоящее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Давайте понимать друг друга с полуслова: песни Булата Окуджавы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Космический пейзаж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Мюзикл. Особенности жанра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музыке и живописи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Ночной пейзаж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45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383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37FA2" w:rsidRDefault="00E37FA2"/>
        </w:tc>
      </w:tr>
    </w:tbl>
    <w:p w:rsidR="00E37FA2" w:rsidRDefault="00E37FA2">
      <w:pPr>
        <w:sectPr w:rsidR="00E37F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37FA2" w:rsidRDefault="007D061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5"/>
        <w:gridCol w:w="3953"/>
        <w:gridCol w:w="1222"/>
        <w:gridCol w:w="1841"/>
        <w:gridCol w:w="1910"/>
        <w:gridCol w:w="1347"/>
        <w:gridCol w:w="2812"/>
      </w:tblGrid>
      <w:tr w:rsidR="00E37FA2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37FA2" w:rsidRDefault="00E37FA2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37FA2" w:rsidRDefault="00E37F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7FA2" w:rsidRDefault="00E37F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7FA2" w:rsidRDefault="00E37FA2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37FA2" w:rsidRDefault="00E37FA2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37FA2" w:rsidRDefault="00E37FA2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37FA2" w:rsidRDefault="00E37F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7FA2" w:rsidRDefault="00E37F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7FA2" w:rsidRDefault="00E37FA2"/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Музыкальное путешествие: моя Россия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народный календарь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Календарные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Этюды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«Я русский композитор, и… это русская музыка»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Вокальные циклы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Судьба человеческая – судьба народная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и современность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Прелюдия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Соната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Традиционная музыка народов Европы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6576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Героические образы в музыке, литературе, изобразительном искусстве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Транскрипция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Сюжеты и образы религиозной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5036</w:t>
              </w:r>
            </w:hyperlink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«Вечерни» и «Утрени»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«Иисус Христос — суперзвезда»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«Юнона и Авось» А. Рыбникова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«Рапсодия в стиле блюз»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Популярные хиты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картина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Вечная красота жизни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Мир образов природы родного края в музыке, литературе,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Default="00E37FA2"/>
        </w:tc>
      </w:tr>
    </w:tbl>
    <w:p w:rsidR="00E37FA2" w:rsidRDefault="00E37FA2">
      <w:pPr>
        <w:sectPr w:rsidR="00E37F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37FA2" w:rsidRDefault="007D061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1"/>
        <w:gridCol w:w="4008"/>
        <w:gridCol w:w="1201"/>
        <w:gridCol w:w="1841"/>
        <w:gridCol w:w="1910"/>
        <w:gridCol w:w="1347"/>
        <w:gridCol w:w="2812"/>
      </w:tblGrid>
      <w:tr w:rsidR="00E37FA2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37FA2" w:rsidRDefault="00E37FA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37FA2" w:rsidRDefault="00E37F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37FA2" w:rsidRDefault="00E37FA2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7FA2" w:rsidRDefault="00E37F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7FA2" w:rsidRDefault="00E37FA2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37FA2" w:rsidRDefault="00E37FA2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37FA2" w:rsidRDefault="00E37FA2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37FA2" w:rsidRDefault="00E37F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7FA2" w:rsidRDefault="00E37F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37FA2" w:rsidRDefault="00E37FA2"/>
        </w:tc>
      </w:tr>
      <w:tr w:rsidR="00E37F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Милый сердцу край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Исследовательский проект на одну из тем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Современная жизнь фольклора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балетного жанра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Опера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«Князь Игорь»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Опера: строение музыкального спектакля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зарисовки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Симфония: прошлое и настоящее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Приёмы музыкальной драматургии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Лирико-драматическая симфония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традиции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храмовом синтезе искусств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Свиридов «О России петь — что стремиться в храм…»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Свет фресок Дионисия — миру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в современной обработке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Мюзикл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eabc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eabff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156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Популярные авторы мюзиклов в России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eabaf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кино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37FA2" w:rsidRPr="009422D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Жанры фильма-оперы, фильма-балета, фильма-мюзикла, музыкального мультфильма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23B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8786</w:t>
              </w:r>
            </w:hyperlink>
          </w:p>
        </w:tc>
      </w:tr>
      <w:tr w:rsidR="00E37F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Музыка к фильму «Властелин колец»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песни Б.Окуджавы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E37FA2" w:rsidRDefault="00E37FA2">
            <w:pPr>
              <w:spacing w:after="0"/>
              <w:ind w:left="135"/>
            </w:pPr>
          </w:p>
        </w:tc>
      </w:tr>
      <w:tr w:rsidR="00E37F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Pr="00E23BD7" w:rsidRDefault="007D0611">
            <w:pPr>
              <w:spacing w:after="0"/>
              <w:ind w:left="135"/>
              <w:rPr>
                <w:lang w:val="ru-RU"/>
              </w:rPr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 w:rsidRPr="00E23B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E37FA2" w:rsidRDefault="007D06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37FA2" w:rsidRDefault="00E37FA2"/>
        </w:tc>
      </w:tr>
    </w:tbl>
    <w:p w:rsidR="00E37FA2" w:rsidRDefault="00E37FA2">
      <w:pPr>
        <w:sectPr w:rsidR="00E37F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37FA2" w:rsidRDefault="00E37FA2">
      <w:pPr>
        <w:sectPr w:rsidR="00E37F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37FA2" w:rsidRDefault="007D0611">
      <w:pPr>
        <w:spacing w:after="0"/>
        <w:ind w:left="120"/>
      </w:pPr>
      <w:bookmarkStart w:id="11" w:name="block-16288730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E37FA2" w:rsidRDefault="007D061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37FA2" w:rsidRPr="00E23BD7" w:rsidRDefault="007D0611">
      <w:pPr>
        <w:spacing w:after="0" w:line="480" w:lineRule="auto"/>
        <w:ind w:left="120"/>
        <w:rPr>
          <w:lang w:val="ru-RU"/>
        </w:rPr>
      </w:pPr>
      <w:r w:rsidRPr="00E23BD7">
        <w:rPr>
          <w:rFonts w:ascii="Times New Roman" w:hAnsi="Times New Roman"/>
          <w:color w:val="000000"/>
          <w:sz w:val="28"/>
          <w:lang w:val="ru-RU"/>
        </w:rPr>
        <w:t>• Музыка, 6 класс/ Сергеева Г. П., Критская Е. Д., Акционерное общество «Издательство «Просвещение»</w:t>
      </w:r>
      <w:r w:rsidRPr="00E23BD7">
        <w:rPr>
          <w:sz w:val="28"/>
          <w:lang w:val="ru-RU"/>
        </w:rPr>
        <w:br/>
      </w:r>
      <w:r w:rsidRPr="00E23BD7">
        <w:rPr>
          <w:rFonts w:ascii="Times New Roman" w:hAnsi="Times New Roman"/>
          <w:color w:val="000000"/>
          <w:sz w:val="28"/>
          <w:lang w:val="ru-RU"/>
        </w:rPr>
        <w:t xml:space="preserve"> • Музыка, 7 класс/ Сергеева Г. П., Критская Е. Д., Акционерное общество «Издательство «Просвещение»</w:t>
      </w:r>
      <w:r w:rsidRPr="00E23BD7">
        <w:rPr>
          <w:sz w:val="28"/>
          <w:lang w:val="ru-RU"/>
        </w:rPr>
        <w:br/>
      </w:r>
      <w:r w:rsidRPr="00E23BD7">
        <w:rPr>
          <w:rFonts w:ascii="Times New Roman" w:hAnsi="Times New Roman"/>
          <w:color w:val="000000"/>
          <w:sz w:val="28"/>
          <w:lang w:val="ru-RU"/>
        </w:rPr>
        <w:t xml:space="preserve"> • Музыка, 8 класс/ Сергеева Г. П., Критская Е. Д., Акционерное общество «Издательство «Просвещение»</w:t>
      </w:r>
      <w:r w:rsidRPr="00E23BD7">
        <w:rPr>
          <w:sz w:val="28"/>
          <w:lang w:val="ru-RU"/>
        </w:rPr>
        <w:br/>
      </w:r>
      <w:bookmarkStart w:id="12" w:name="74bf6636-2c61-4c65-87ef-0b356004ea0d"/>
      <w:r w:rsidRPr="00E23BD7">
        <w:rPr>
          <w:rFonts w:ascii="Times New Roman" w:hAnsi="Times New Roman"/>
          <w:color w:val="000000"/>
          <w:sz w:val="28"/>
          <w:lang w:val="ru-RU"/>
        </w:rPr>
        <w:t xml:space="preserve"> • Музыка: 5-й класс: учебник / Сергеева Г. П., Критская Е. Д., Акционерное общество «Издательство «Просвещение»</w:t>
      </w:r>
      <w:bookmarkEnd w:id="12"/>
    </w:p>
    <w:p w:rsidR="00E37FA2" w:rsidRPr="00E23BD7" w:rsidRDefault="00E37FA2">
      <w:pPr>
        <w:spacing w:after="0" w:line="480" w:lineRule="auto"/>
        <w:ind w:left="120"/>
        <w:rPr>
          <w:lang w:val="ru-RU"/>
        </w:rPr>
      </w:pPr>
    </w:p>
    <w:p w:rsidR="00E37FA2" w:rsidRPr="00E23BD7" w:rsidRDefault="00E37FA2">
      <w:pPr>
        <w:spacing w:after="0"/>
        <w:ind w:left="120"/>
        <w:rPr>
          <w:lang w:val="ru-RU"/>
        </w:rPr>
      </w:pPr>
    </w:p>
    <w:p w:rsidR="00E37FA2" w:rsidRPr="00E23BD7" w:rsidRDefault="007D0611">
      <w:pPr>
        <w:spacing w:after="0" w:line="480" w:lineRule="auto"/>
        <w:ind w:left="120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E37FA2" w:rsidRPr="00E23BD7" w:rsidRDefault="00E37FA2">
      <w:pPr>
        <w:spacing w:after="0" w:line="480" w:lineRule="auto"/>
        <w:ind w:left="120"/>
        <w:rPr>
          <w:lang w:val="ru-RU"/>
        </w:rPr>
      </w:pPr>
    </w:p>
    <w:p w:rsidR="00E37FA2" w:rsidRPr="00E23BD7" w:rsidRDefault="00E37FA2">
      <w:pPr>
        <w:spacing w:after="0"/>
        <w:ind w:left="120"/>
        <w:rPr>
          <w:lang w:val="ru-RU"/>
        </w:rPr>
      </w:pPr>
    </w:p>
    <w:p w:rsidR="00E37FA2" w:rsidRPr="00E23BD7" w:rsidRDefault="007D0611">
      <w:pPr>
        <w:spacing w:after="0" w:line="480" w:lineRule="auto"/>
        <w:ind w:left="120"/>
        <w:rPr>
          <w:lang w:val="ru-RU"/>
        </w:rPr>
      </w:pPr>
      <w:r w:rsidRPr="00E23BD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37FA2" w:rsidRPr="009422D3" w:rsidRDefault="007D0611">
      <w:pPr>
        <w:spacing w:after="0" w:line="480" w:lineRule="auto"/>
        <w:ind w:left="120"/>
        <w:rPr>
          <w:lang w:val="ru-RU"/>
        </w:rPr>
      </w:pPr>
      <w:bookmarkStart w:id="13" w:name="9b56b7b7-4dec-4bc0-ba6e-fd0a58c91303"/>
      <w:r w:rsidRPr="009422D3">
        <w:rPr>
          <w:rFonts w:ascii="Times New Roman" w:hAnsi="Times New Roman"/>
          <w:color w:val="000000"/>
          <w:sz w:val="28"/>
          <w:lang w:val="ru-RU"/>
        </w:rPr>
        <w:t>Библиотека ЦОК</w:t>
      </w:r>
      <w:bookmarkEnd w:id="13"/>
      <w:r w:rsidR="009422D3">
        <w:rPr>
          <w:rFonts w:ascii="Times New Roman" w:hAnsi="Times New Roman"/>
          <w:color w:val="000000"/>
          <w:sz w:val="28"/>
          <w:lang w:val="ru-RU"/>
        </w:rPr>
        <w:t>, библиотека Эпос,</w:t>
      </w:r>
    </w:p>
    <w:p w:rsidR="00E37FA2" w:rsidRPr="009422D3" w:rsidRDefault="00197B49">
      <w:pPr>
        <w:rPr>
          <w:lang w:val="ru-RU"/>
        </w:rPr>
        <w:sectPr w:rsidR="00E37FA2" w:rsidRPr="009422D3">
          <w:pgSz w:w="11906" w:h="16383"/>
          <w:pgMar w:top="1134" w:right="850" w:bottom="1134" w:left="1701" w:header="720" w:footer="720" w:gutter="0"/>
          <w:cols w:space="720"/>
        </w:sectPr>
      </w:pPr>
      <w:hyperlink r:id="rId123" w:history="1">
        <w:r w:rsidR="009422D3" w:rsidRPr="00477924">
          <w:rPr>
            <w:rStyle w:val="ab"/>
          </w:rPr>
          <w:t>https</w:t>
        </w:r>
        <w:r w:rsidR="009422D3" w:rsidRPr="00477924">
          <w:rPr>
            <w:rStyle w:val="ab"/>
            <w:lang w:val="ru-RU"/>
          </w:rPr>
          <w:t>://</w:t>
        </w:r>
        <w:r w:rsidR="009422D3" w:rsidRPr="00477924">
          <w:rPr>
            <w:rStyle w:val="ab"/>
          </w:rPr>
          <w:t>resh</w:t>
        </w:r>
        <w:r w:rsidR="009422D3" w:rsidRPr="00477924">
          <w:rPr>
            <w:rStyle w:val="ab"/>
            <w:lang w:val="ru-RU"/>
          </w:rPr>
          <w:t>.</w:t>
        </w:r>
        <w:r w:rsidR="009422D3" w:rsidRPr="00477924">
          <w:rPr>
            <w:rStyle w:val="ab"/>
          </w:rPr>
          <w:t>edu</w:t>
        </w:r>
        <w:r w:rsidR="009422D3" w:rsidRPr="00477924">
          <w:rPr>
            <w:rStyle w:val="ab"/>
            <w:lang w:val="ru-RU"/>
          </w:rPr>
          <w:t>.</w:t>
        </w:r>
        <w:r w:rsidR="009422D3" w:rsidRPr="00477924">
          <w:rPr>
            <w:rStyle w:val="ab"/>
          </w:rPr>
          <w:t>ru</w:t>
        </w:r>
        <w:r w:rsidR="009422D3" w:rsidRPr="00477924">
          <w:rPr>
            <w:rStyle w:val="ab"/>
            <w:lang w:val="ru-RU"/>
          </w:rPr>
          <w:t>/</w:t>
        </w:r>
        <w:r w:rsidR="009422D3" w:rsidRPr="00477924">
          <w:rPr>
            <w:rStyle w:val="ab"/>
          </w:rPr>
          <w:t>subject</w:t>
        </w:r>
        <w:r w:rsidR="009422D3" w:rsidRPr="00477924">
          <w:rPr>
            <w:rStyle w:val="ab"/>
            <w:lang w:val="ru-RU"/>
          </w:rPr>
          <w:t>/6/</w:t>
        </w:r>
      </w:hyperlink>
      <w:r w:rsidR="009422D3">
        <w:rPr>
          <w:lang w:val="ru-RU"/>
        </w:rPr>
        <w:t xml:space="preserve"> </w:t>
      </w:r>
    </w:p>
    <w:bookmarkEnd w:id="11"/>
    <w:p w:rsidR="007D0611" w:rsidRPr="009422D3" w:rsidRDefault="007D0611">
      <w:pPr>
        <w:rPr>
          <w:lang w:val="ru-RU"/>
        </w:rPr>
      </w:pPr>
    </w:p>
    <w:sectPr w:rsidR="007D0611" w:rsidRPr="009422D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E37FA2"/>
    <w:rsid w:val="00197B49"/>
    <w:rsid w:val="007D0611"/>
    <w:rsid w:val="009422D3"/>
    <w:rsid w:val="00E23BD7"/>
    <w:rsid w:val="00E3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4C90F5-4657-4D1D-B159-C42E5470E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5ea02b6" TargetMode="External"/><Relationship Id="rId117" Type="http://schemas.openxmlformats.org/officeDocument/2006/relationships/hyperlink" Target="https://m.edsoo.ru/f5eac156" TargetMode="External"/><Relationship Id="rId21" Type="http://schemas.openxmlformats.org/officeDocument/2006/relationships/hyperlink" Target="https://m.edsoo.ru/f5e9b004" TargetMode="External"/><Relationship Id="rId42" Type="http://schemas.openxmlformats.org/officeDocument/2006/relationships/hyperlink" Target="https://m.edsoo.ru/f5ea40f0" TargetMode="External"/><Relationship Id="rId47" Type="http://schemas.openxmlformats.org/officeDocument/2006/relationships/hyperlink" Target="https://m.edsoo.ru/f5ea40f0" TargetMode="External"/><Relationship Id="rId63" Type="http://schemas.openxmlformats.org/officeDocument/2006/relationships/hyperlink" Target="https://m.edsoo.ru/f5ea9dd4" TargetMode="External"/><Relationship Id="rId68" Type="http://schemas.openxmlformats.org/officeDocument/2006/relationships/hyperlink" Target="https://m.edsoo.ru/f5ea9dd4" TargetMode="External"/><Relationship Id="rId84" Type="http://schemas.openxmlformats.org/officeDocument/2006/relationships/hyperlink" Target="https://m.edsoo.ru/f5e9e236" TargetMode="External"/><Relationship Id="rId89" Type="http://schemas.openxmlformats.org/officeDocument/2006/relationships/hyperlink" Target="https://m.edsoo.ru/f5ea0734" TargetMode="External"/><Relationship Id="rId112" Type="http://schemas.openxmlformats.org/officeDocument/2006/relationships/hyperlink" Target="https://m.edsoo.ru/f5ea9dd4" TargetMode="External"/><Relationship Id="rId16" Type="http://schemas.openxmlformats.org/officeDocument/2006/relationships/hyperlink" Target="https://m.edsoo.ru/f5e9b004" TargetMode="External"/><Relationship Id="rId107" Type="http://schemas.openxmlformats.org/officeDocument/2006/relationships/hyperlink" Target="https://m.edsoo.ru/f5ea59aa" TargetMode="External"/><Relationship Id="rId11" Type="http://schemas.openxmlformats.org/officeDocument/2006/relationships/hyperlink" Target="https://m.edsoo.ru/f5e9b004" TargetMode="External"/><Relationship Id="rId32" Type="http://schemas.openxmlformats.org/officeDocument/2006/relationships/hyperlink" Target="https://m.edsoo.ru/f5ea02b6" TargetMode="External"/><Relationship Id="rId37" Type="http://schemas.openxmlformats.org/officeDocument/2006/relationships/hyperlink" Target="https://m.edsoo.ru/f5ea02b6" TargetMode="External"/><Relationship Id="rId53" Type="http://schemas.openxmlformats.org/officeDocument/2006/relationships/hyperlink" Target="https://m.edsoo.ru/f5ea40f0" TargetMode="External"/><Relationship Id="rId58" Type="http://schemas.openxmlformats.org/officeDocument/2006/relationships/hyperlink" Target="https://m.edsoo.ru/f5ea9dd4" TargetMode="External"/><Relationship Id="rId74" Type="http://schemas.openxmlformats.org/officeDocument/2006/relationships/hyperlink" Target="https://m.edsoo.ru/f5e9b5b8" TargetMode="External"/><Relationship Id="rId79" Type="http://schemas.openxmlformats.org/officeDocument/2006/relationships/hyperlink" Target="https://m.edsoo.ru/f5e9f104" TargetMode="External"/><Relationship Id="rId102" Type="http://schemas.openxmlformats.org/officeDocument/2006/relationships/hyperlink" Target="https://m.edsoo.ru/f5ea6ed6" TargetMode="External"/><Relationship Id="rId123" Type="http://schemas.openxmlformats.org/officeDocument/2006/relationships/hyperlink" Target="https://resh.edu.ru/subject/6/" TargetMode="External"/><Relationship Id="rId5" Type="http://schemas.openxmlformats.org/officeDocument/2006/relationships/hyperlink" Target="https://m.edsoo.ru/f5e9b004" TargetMode="External"/><Relationship Id="rId61" Type="http://schemas.openxmlformats.org/officeDocument/2006/relationships/hyperlink" Target="https://m.edsoo.ru/f5ea9dd4" TargetMode="External"/><Relationship Id="rId82" Type="http://schemas.openxmlformats.org/officeDocument/2006/relationships/hyperlink" Target="https://m.edsoo.ru/f5e9b5b8" TargetMode="External"/><Relationship Id="rId90" Type="http://schemas.openxmlformats.org/officeDocument/2006/relationships/hyperlink" Target="https://m.edsoo.ru/f5ea0d06" TargetMode="External"/><Relationship Id="rId95" Type="http://schemas.openxmlformats.org/officeDocument/2006/relationships/hyperlink" Target="https://m.edsoo.ru/f5ea1c60" TargetMode="External"/><Relationship Id="rId19" Type="http://schemas.openxmlformats.org/officeDocument/2006/relationships/hyperlink" Target="https://m.edsoo.ru/f5e9b004" TargetMode="External"/><Relationship Id="rId14" Type="http://schemas.openxmlformats.org/officeDocument/2006/relationships/hyperlink" Target="https://m.edsoo.ru/f5e9b004" TargetMode="External"/><Relationship Id="rId22" Type="http://schemas.openxmlformats.org/officeDocument/2006/relationships/hyperlink" Target="https://m.edsoo.ru/f5e9b004" TargetMode="External"/><Relationship Id="rId27" Type="http://schemas.openxmlformats.org/officeDocument/2006/relationships/hyperlink" Target="https://m.edsoo.ru/f5ea02b6" TargetMode="External"/><Relationship Id="rId30" Type="http://schemas.openxmlformats.org/officeDocument/2006/relationships/hyperlink" Target="https://m.edsoo.ru/f5ea02b6" TargetMode="External"/><Relationship Id="rId35" Type="http://schemas.openxmlformats.org/officeDocument/2006/relationships/hyperlink" Target="https://m.edsoo.ru/f5ea02b6" TargetMode="External"/><Relationship Id="rId43" Type="http://schemas.openxmlformats.org/officeDocument/2006/relationships/hyperlink" Target="https://m.edsoo.ru/f5ea40f0" TargetMode="External"/><Relationship Id="rId48" Type="http://schemas.openxmlformats.org/officeDocument/2006/relationships/hyperlink" Target="https://m.edsoo.ru/f5ea40f0" TargetMode="External"/><Relationship Id="rId56" Type="http://schemas.openxmlformats.org/officeDocument/2006/relationships/hyperlink" Target="https://m.edsoo.ru/f5ea40f0" TargetMode="External"/><Relationship Id="rId64" Type="http://schemas.openxmlformats.org/officeDocument/2006/relationships/hyperlink" Target="https://m.edsoo.ru/f5ea9dd4" TargetMode="External"/><Relationship Id="rId69" Type="http://schemas.openxmlformats.org/officeDocument/2006/relationships/hyperlink" Target="https://m.edsoo.ru/f5ea9dd4" TargetMode="External"/><Relationship Id="rId77" Type="http://schemas.openxmlformats.org/officeDocument/2006/relationships/hyperlink" Target="https://m.edsoo.ru/f5e9bd1a" TargetMode="External"/><Relationship Id="rId100" Type="http://schemas.openxmlformats.org/officeDocument/2006/relationships/hyperlink" Target="https://m.edsoo.ru/f5ea195e" TargetMode="External"/><Relationship Id="rId105" Type="http://schemas.openxmlformats.org/officeDocument/2006/relationships/hyperlink" Target="https://m.edsoo.ru/f5ea5036" TargetMode="External"/><Relationship Id="rId113" Type="http://schemas.openxmlformats.org/officeDocument/2006/relationships/hyperlink" Target="https://m.edsoo.ru/f5eab27e" TargetMode="External"/><Relationship Id="rId118" Type="http://schemas.openxmlformats.org/officeDocument/2006/relationships/hyperlink" Target="https://m.edsoo.ru/f5eab86e" TargetMode="External"/><Relationship Id="rId8" Type="http://schemas.openxmlformats.org/officeDocument/2006/relationships/hyperlink" Target="https://m.edsoo.ru/f5e9b004" TargetMode="External"/><Relationship Id="rId51" Type="http://schemas.openxmlformats.org/officeDocument/2006/relationships/hyperlink" Target="https://m.edsoo.ru/f5ea40f0" TargetMode="External"/><Relationship Id="rId72" Type="http://schemas.openxmlformats.org/officeDocument/2006/relationships/hyperlink" Target="https://m.edsoo.ru/f5e9ae6a" TargetMode="External"/><Relationship Id="rId80" Type="http://schemas.openxmlformats.org/officeDocument/2006/relationships/hyperlink" Target="https://m.edsoo.ru/f5e9d6d8" TargetMode="External"/><Relationship Id="rId85" Type="http://schemas.openxmlformats.org/officeDocument/2006/relationships/hyperlink" Target="https://m.edsoo.ru/f5e9e3a8" TargetMode="External"/><Relationship Id="rId93" Type="http://schemas.openxmlformats.org/officeDocument/2006/relationships/hyperlink" Target="https://m.edsoo.ru/f5ea05b8" TargetMode="External"/><Relationship Id="rId98" Type="http://schemas.openxmlformats.org/officeDocument/2006/relationships/hyperlink" Target="https://m.edsoo.ru/f5ea2746" TargetMode="External"/><Relationship Id="rId121" Type="http://schemas.openxmlformats.org/officeDocument/2006/relationships/hyperlink" Target="https://m.edsoo.ru/f5ea85a6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f5e9b004" TargetMode="External"/><Relationship Id="rId17" Type="http://schemas.openxmlformats.org/officeDocument/2006/relationships/hyperlink" Target="https://m.edsoo.ru/f5e9b004" TargetMode="External"/><Relationship Id="rId25" Type="http://schemas.openxmlformats.org/officeDocument/2006/relationships/hyperlink" Target="https://m.edsoo.ru/f5ea02b6" TargetMode="External"/><Relationship Id="rId33" Type="http://schemas.openxmlformats.org/officeDocument/2006/relationships/hyperlink" Target="https://m.edsoo.ru/f5ea02b6" TargetMode="External"/><Relationship Id="rId38" Type="http://schemas.openxmlformats.org/officeDocument/2006/relationships/hyperlink" Target="https://m.edsoo.ru/f5ea02b6" TargetMode="External"/><Relationship Id="rId46" Type="http://schemas.openxmlformats.org/officeDocument/2006/relationships/hyperlink" Target="https://m.edsoo.ru/f5ea40f0" TargetMode="External"/><Relationship Id="rId59" Type="http://schemas.openxmlformats.org/officeDocument/2006/relationships/hyperlink" Target="https://m.edsoo.ru/f5ea9dd4" TargetMode="External"/><Relationship Id="rId67" Type="http://schemas.openxmlformats.org/officeDocument/2006/relationships/hyperlink" Target="https://m.edsoo.ru/f5ea9dd4" TargetMode="External"/><Relationship Id="rId103" Type="http://schemas.openxmlformats.org/officeDocument/2006/relationships/hyperlink" Target="https://m.edsoo.ru/f5ea6576" TargetMode="External"/><Relationship Id="rId108" Type="http://schemas.openxmlformats.org/officeDocument/2006/relationships/hyperlink" Target="https://m.edsoo.ru/f5ea613e" TargetMode="External"/><Relationship Id="rId116" Type="http://schemas.openxmlformats.org/officeDocument/2006/relationships/hyperlink" Target="https://m.edsoo.ru/f5eabff8" TargetMode="External"/><Relationship Id="rId124" Type="http://schemas.openxmlformats.org/officeDocument/2006/relationships/fontTable" Target="fontTable.xml"/><Relationship Id="rId20" Type="http://schemas.openxmlformats.org/officeDocument/2006/relationships/hyperlink" Target="https://m.edsoo.ru/f5e9b004" TargetMode="External"/><Relationship Id="rId41" Type="http://schemas.openxmlformats.org/officeDocument/2006/relationships/hyperlink" Target="https://m.edsoo.ru/f5ea40f0" TargetMode="External"/><Relationship Id="rId54" Type="http://schemas.openxmlformats.org/officeDocument/2006/relationships/hyperlink" Target="https://m.edsoo.ru/f5ea40f0" TargetMode="External"/><Relationship Id="rId62" Type="http://schemas.openxmlformats.org/officeDocument/2006/relationships/hyperlink" Target="https://m.edsoo.ru/f5ea9dd4" TargetMode="External"/><Relationship Id="rId70" Type="http://schemas.openxmlformats.org/officeDocument/2006/relationships/hyperlink" Target="https://m.edsoo.ru/f5ea9dd4" TargetMode="External"/><Relationship Id="rId75" Type="http://schemas.openxmlformats.org/officeDocument/2006/relationships/hyperlink" Target="https://m.edsoo.ru/f5e9b270" TargetMode="External"/><Relationship Id="rId83" Type="http://schemas.openxmlformats.org/officeDocument/2006/relationships/hyperlink" Target="https://m.edsoo.ru/f5e9e092" TargetMode="External"/><Relationship Id="rId88" Type="http://schemas.openxmlformats.org/officeDocument/2006/relationships/hyperlink" Target="https://m.edsoo.ru/f5e9d85e" TargetMode="External"/><Relationship Id="rId91" Type="http://schemas.openxmlformats.org/officeDocument/2006/relationships/hyperlink" Target="https://m.edsoo.ru/f5ea09fa" TargetMode="External"/><Relationship Id="rId96" Type="http://schemas.openxmlformats.org/officeDocument/2006/relationships/hyperlink" Target="https://m.edsoo.ru/f5ea25c0" TargetMode="External"/><Relationship Id="rId111" Type="http://schemas.openxmlformats.org/officeDocument/2006/relationships/hyperlink" Target="https://m.edsoo.ru/f5ea9c62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f5e9b004" TargetMode="External"/><Relationship Id="rId15" Type="http://schemas.openxmlformats.org/officeDocument/2006/relationships/hyperlink" Target="https://m.edsoo.ru/f5e9b004" TargetMode="External"/><Relationship Id="rId23" Type="http://schemas.openxmlformats.org/officeDocument/2006/relationships/hyperlink" Target="https://m.edsoo.ru/f5e9b004" TargetMode="External"/><Relationship Id="rId28" Type="http://schemas.openxmlformats.org/officeDocument/2006/relationships/hyperlink" Target="https://m.edsoo.ru/f5ea02b6" TargetMode="External"/><Relationship Id="rId36" Type="http://schemas.openxmlformats.org/officeDocument/2006/relationships/hyperlink" Target="https://m.edsoo.ru/f5ea02b6" TargetMode="External"/><Relationship Id="rId49" Type="http://schemas.openxmlformats.org/officeDocument/2006/relationships/hyperlink" Target="https://m.edsoo.ru/f5ea40f0" TargetMode="External"/><Relationship Id="rId57" Type="http://schemas.openxmlformats.org/officeDocument/2006/relationships/hyperlink" Target="https://m.edsoo.ru/f5ea40f0" TargetMode="External"/><Relationship Id="rId106" Type="http://schemas.openxmlformats.org/officeDocument/2006/relationships/hyperlink" Target="https://m.edsoo.ru/f5ea5fae" TargetMode="External"/><Relationship Id="rId114" Type="http://schemas.openxmlformats.org/officeDocument/2006/relationships/hyperlink" Target="https://m.edsoo.ru/f5eab4d6" TargetMode="External"/><Relationship Id="rId119" Type="http://schemas.openxmlformats.org/officeDocument/2006/relationships/hyperlink" Target="https://m.edsoo.ru/f5eab9c2" TargetMode="External"/><Relationship Id="rId10" Type="http://schemas.openxmlformats.org/officeDocument/2006/relationships/hyperlink" Target="https://m.edsoo.ru/f5e9b004" TargetMode="External"/><Relationship Id="rId31" Type="http://schemas.openxmlformats.org/officeDocument/2006/relationships/hyperlink" Target="https://m.edsoo.ru/f5ea02b6" TargetMode="External"/><Relationship Id="rId44" Type="http://schemas.openxmlformats.org/officeDocument/2006/relationships/hyperlink" Target="https://m.edsoo.ru/f5ea40f0" TargetMode="External"/><Relationship Id="rId52" Type="http://schemas.openxmlformats.org/officeDocument/2006/relationships/hyperlink" Target="https://m.edsoo.ru/f5ea40f0" TargetMode="External"/><Relationship Id="rId60" Type="http://schemas.openxmlformats.org/officeDocument/2006/relationships/hyperlink" Target="https://m.edsoo.ru/f5ea9dd4" TargetMode="External"/><Relationship Id="rId65" Type="http://schemas.openxmlformats.org/officeDocument/2006/relationships/hyperlink" Target="https://m.edsoo.ru/f5ea9dd4" TargetMode="External"/><Relationship Id="rId73" Type="http://schemas.openxmlformats.org/officeDocument/2006/relationships/hyperlink" Target="https://m.edsoo.ru/f5e9b748" TargetMode="External"/><Relationship Id="rId78" Type="http://schemas.openxmlformats.org/officeDocument/2006/relationships/hyperlink" Target="https://m.edsoo.ru/f5e9e6a0" TargetMode="External"/><Relationship Id="rId81" Type="http://schemas.openxmlformats.org/officeDocument/2006/relationships/hyperlink" Target="https://m.edsoo.ru/f5e9e524" TargetMode="External"/><Relationship Id="rId86" Type="http://schemas.openxmlformats.org/officeDocument/2006/relationships/hyperlink" Target="https://m.edsoo.ru/f5e9f884" TargetMode="External"/><Relationship Id="rId94" Type="http://schemas.openxmlformats.org/officeDocument/2006/relationships/hyperlink" Target="https://m.edsoo.ru/f5ea0b80" TargetMode="External"/><Relationship Id="rId99" Type="http://schemas.openxmlformats.org/officeDocument/2006/relationships/hyperlink" Target="https://m.edsoo.ru/f5ea17f6" TargetMode="External"/><Relationship Id="rId101" Type="http://schemas.openxmlformats.org/officeDocument/2006/relationships/hyperlink" Target="https://m.edsoo.ru/f5ea36fa" TargetMode="External"/><Relationship Id="rId122" Type="http://schemas.openxmlformats.org/officeDocument/2006/relationships/hyperlink" Target="https://m.edsoo.ru/f5ea8786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.edsoo.ru/f5e9b004" TargetMode="External"/><Relationship Id="rId13" Type="http://schemas.openxmlformats.org/officeDocument/2006/relationships/hyperlink" Target="https://m.edsoo.ru/f5e9b004" TargetMode="External"/><Relationship Id="rId18" Type="http://schemas.openxmlformats.org/officeDocument/2006/relationships/hyperlink" Target="https://m.edsoo.ru/f5e9b004" TargetMode="External"/><Relationship Id="rId39" Type="http://schemas.openxmlformats.org/officeDocument/2006/relationships/hyperlink" Target="https://m.edsoo.ru/f5ea02b6" TargetMode="External"/><Relationship Id="rId109" Type="http://schemas.openxmlformats.org/officeDocument/2006/relationships/hyperlink" Target="https://m.edsoo.ru/f5eaa20c" TargetMode="External"/><Relationship Id="rId34" Type="http://schemas.openxmlformats.org/officeDocument/2006/relationships/hyperlink" Target="https://m.edsoo.ru/f5ea02b6" TargetMode="External"/><Relationship Id="rId50" Type="http://schemas.openxmlformats.org/officeDocument/2006/relationships/hyperlink" Target="https://m.edsoo.ru/f5ea40f0" TargetMode="External"/><Relationship Id="rId55" Type="http://schemas.openxmlformats.org/officeDocument/2006/relationships/hyperlink" Target="https://m.edsoo.ru/f5ea40f0" TargetMode="External"/><Relationship Id="rId76" Type="http://schemas.openxmlformats.org/officeDocument/2006/relationships/hyperlink" Target="https://m.edsoo.ru/f5e9b5b8" TargetMode="External"/><Relationship Id="rId97" Type="http://schemas.openxmlformats.org/officeDocument/2006/relationships/hyperlink" Target="https://m.edsoo.ru/f5ea30ec" TargetMode="External"/><Relationship Id="rId104" Type="http://schemas.openxmlformats.org/officeDocument/2006/relationships/hyperlink" Target="https://m.edsoo.ru/f5ea694a" TargetMode="External"/><Relationship Id="rId120" Type="http://schemas.openxmlformats.org/officeDocument/2006/relationships/hyperlink" Target="https://m.edsoo.ru/f5eabaf8" TargetMode="External"/><Relationship Id="rId125" Type="http://schemas.openxmlformats.org/officeDocument/2006/relationships/theme" Target="theme/theme1.xml"/><Relationship Id="rId7" Type="http://schemas.openxmlformats.org/officeDocument/2006/relationships/hyperlink" Target="https://m.edsoo.ru/f5e9b004" TargetMode="External"/><Relationship Id="rId71" Type="http://schemas.openxmlformats.org/officeDocument/2006/relationships/hyperlink" Target="https://m.edsoo.ru/f5ea9dd4" TargetMode="External"/><Relationship Id="rId92" Type="http://schemas.openxmlformats.org/officeDocument/2006/relationships/hyperlink" Target="https://m.edsoo.ru/f5ea02b6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f5ea02b6" TargetMode="External"/><Relationship Id="rId24" Type="http://schemas.openxmlformats.org/officeDocument/2006/relationships/hyperlink" Target="https://m.edsoo.ru/f5ea02b6" TargetMode="External"/><Relationship Id="rId40" Type="http://schemas.openxmlformats.org/officeDocument/2006/relationships/hyperlink" Target="https://m.edsoo.ru/f5ea40f0" TargetMode="External"/><Relationship Id="rId45" Type="http://schemas.openxmlformats.org/officeDocument/2006/relationships/hyperlink" Target="https://m.edsoo.ru/f5ea40f0" TargetMode="External"/><Relationship Id="rId66" Type="http://schemas.openxmlformats.org/officeDocument/2006/relationships/hyperlink" Target="https://m.edsoo.ru/f5ea9dd4" TargetMode="External"/><Relationship Id="rId87" Type="http://schemas.openxmlformats.org/officeDocument/2006/relationships/hyperlink" Target="https://m.edsoo.ru/f5e9b41e" TargetMode="External"/><Relationship Id="rId110" Type="http://schemas.openxmlformats.org/officeDocument/2006/relationships/hyperlink" Target="https://m.edsoo.ru/f5ea9afa" TargetMode="External"/><Relationship Id="rId115" Type="http://schemas.openxmlformats.org/officeDocument/2006/relationships/hyperlink" Target="https://m.edsoo.ru/f5eabc2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63</Pages>
  <Words>12795</Words>
  <Characters>72932</Characters>
  <Application>Microsoft Office Word</Application>
  <DocSecurity>0</DocSecurity>
  <Lines>607</Lines>
  <Paragraphs>171</Paragraphs>
  <ScaleCrop>false</ScaleCrop>
  <Company/>
  <LinksUpToDate>false</LinksUpToDate>
  <CharactersWithSpaces>85556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асус</cp:lastModifiedBy>
  <cp:revision>6</cp:revision>
  <dcterms:created xsi:type="dcterms:W3CDTF">2023-10-13T09:13:00Z</dcterms:created>
  <dcterms:modified xsi:type="dcterms:W3CDTF">2023-10-18T01:08:00Z</dcterms:modified>
</cp:coreProperties>
</file>