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F" w:rsidRPr="00922EED" w:rsidRDefault="00C87DAF" w:rsidP="00C87D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EED">
        <w:rPr>
          <w:rFonts w:ascii="Times New Roman" w:hAnsi="Times New Roman" w:cs="Times New Roman"/>
          <w:b/>
          <w:sz w:val="28"/>
          <w:szCs w:val="28"/>
          <w:lang w:val="ru-RU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C87DAF" w:rsidRPr="00922EED" w:rsidRDefault="00C87DAF" w:rsidP="00C87D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EED">
        <w:rPr>
          <w:rFonts w:ascii="Times New Roman" w:hAnsi="Times New Roman" w:cs="Times New Roman"/>
          <w:b/>
          <w:sz w:val="28"/>
          <w:szCs w:val="28"/>
          <w:lang w:val="ru-RU"/>
        </w:rPr>
        <w:t>к рабоч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им программам по русскому языку</w:t>
      </w:r>
    </w:p>
    <w:p w:rsidR="00C87DAF" w:rsidRDefault="00C87DAF" w:rsidP="00C87DA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Русский язык</w:t>
      </w:r>
    </w:p>
    <w:p w:rsidR="00C87DAF" w:rsidRDefault="00C87DAF" w:rsidP="00C87DAF">
      <w:pPr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на основе Примерной рабочей программы «Русский язык»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Л.М.</w:t>
      </w:r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10—11  классы : учеб</w:t>
      </w:r>
      <w:proofErr w:type="gramStart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.</w:t>
      </w:r>
      <w:proofErr w:type="gramEnd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п</w:t>
      </w:r>
      <w:proofErr w:type="gramEnd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особие для </w:t>
      </w:r>
      <w:proofErr w:type="spellStart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общеобразоват</w:t>
      </w:r>
      <w:proofErr w:type="spellEnd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. организаций  / Л.  </w:t>
      </w:r>
      <w:r w:rsidRPr="00C87DAF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М.  </w:t>
      </w:r>
      <w:proofErr w:type="spellStart"/>
      <w:r w:rsidRPr="00C87DAF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Рыбченкова</w:t>
      </w:r>
      <w:proofErr w:type="spellEnd"/>
      <w:r w:rsidRPr="00C87DAF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, И.  Н.  </w:t>
      </w:r>
      <w:proofErr w:type="spellStart"/>
      <w:r w:rsidRPr="00C87DAF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Добротина</w:t>
      </w:r>
      <w:proofErr w:type="spellEnd"/>
      <w:r w:rsidRPr="00C87DAF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.  </w:t>
      </w:r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— М.</w:t>
      </w:r>
      <w:proofErr w:type="gramStart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 :</w:t>
      </w:r>
      <w:proofErr w:type="gramEnd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 Просвещение,</w:t>
      </w:r>
      <w:r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 2021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NewtonSanPin-Regular" w:hAnsi="Times New Roman" w:cs="Times New Roman"/>
          <w:b/>
          <w:bCs/>
          <w:color w:val="231F20"/>
          <w:sz w:val="24"/>
          <w:szCs w:val="24"/>
          <w:lang w:val="ru-RU"/>
        </w:rPr>
        <w:t>Учебник</w:t>
      </w:r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C87DAF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«Русский язык» 10-11классы. Учебник для общеобразовательных организаций. Базовый уровень. 2-е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«Просвещение», 2020</w:t>
      </w:r>
    </w:p>
    <w:p w:rsidR="00C87DAF" w:rsidRDefault="00C87DAF" w:rsidP="00C87DA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Количество часов</w:t>
      </w:r>
    </w:p>
    <w:p w:rsidR="00C87DAF" w:rsidRPr="00922EED" w:rsidRDefault="00C87DAF" w:rsidP="00C87DAF">
      <w:pP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На изучение курса отводится 34 часа для обязательного изучения русского языка на базовом уровне в 10-м классе </w:t>
      </w:r>
      <w:proofErr w:type="gramStart"/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1 час в неделю) и 34 часа для обязательного изучения на базовом уровне в 11-м классе (1 час в неделю). Рабочая программа предназначена для изучения русского языка в течение двух лет и составляет 68 часов.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Курс русского языка в 10 классе предусматривает изучение </w:t>
      </w:r>
      <w:proofErr w:type="gramStart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следующих</w:t>
      </w:r>
      <w:proofErr w:type="gramEnd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разделов: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Язык как знаковая система и общественное явление.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Язык и общество.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Язык и речь. Культура речи.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Речь. Речевое общение. </w:t>
      </w:r>
    </w:p>
    <w:p w:rsidR="00C87DAF" w:rsidRPr="003634B0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4B0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Текст. Виды его преобразования.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Повторение.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Курс русского языка в 11 классе предусматривает изучение </w:t>
      </w:r>
      <w:proofErr w:type="gramStart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>следующих</w:t>
      </w:r>
      <w:proofErr w:type="gramEnd"/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-Regular" w:hAnsi="Times New Roman" w:cs="Times New Roman"/>
          <w:color w:val="231F20"/>
          <w:sz w:val="24"/>
          <w:szCs w:val="24"/>
          <w:lang w:val="ru-RU"/>
        </w:rPr>
        <w:t xml:space="preserve">разделов: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Язык как знаковая система и общественное явление.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Язык и речь. Культура речи. </w:t>
      </w:r>
    </w:p>
    <w:p w:rsidR="00C87DAF" w:rsidRPr="00922EED" w:rsidRDefault="00C87DAF" w:rsidP="00C87D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 xml:space="preserve">• Функциональная стилистика и культура речи. </w:t>
      </w:r>
    </w:p>
    <w:p w:rsidR="00C87DAF" w:rsidRPr="00922EED" w:rsidRDefault="00C87DAF" w:rsidP="00C87DAF">
      <w:pPr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</w:pPr>
      <w:r w:rsidRPr="00922EED"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  <w:t>• Повторение</w:t>
      </w:r>
    </w:p>
    <w:p w:rsidR="00C87DAF" w:rsidRPr="00922EED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освоение содержания предмета «Русский язык» и достижение </w:t>
      </w:r>
    </w:p>
    <w:p w:rsidR="00C87DAF" w:rsidRPr="00922EED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обучающимися результатов изучения в соответствии с требованиями, установленными ФГОС СОО. </w:t>
      </w:r>
    </w:p>
    <w:p w:rsidR="00C87DAF" w:rsidRPr="00922EED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  <w:t xml:space="preserve">Главными задачами </w:t>
      </w: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реализации программы являются: </w:t>
      </w:r>
    </w:p>
    <w:p w:rsidR="00C87DAF" w:rsidRPr="00922EED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–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 w:rsidR="00C87DAF" w:rsidRPr="00922EED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–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C87DAF" w:rsidRPr="00922EED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– овладение умениями комплексного анализа предложенного текста; </w:t>
      </w:r>
    </w:p>
    <w:p w:rsidR="00C87DAF" w:rsidRPr="00922EED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–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</w:p>
    <w:p w:rsidR="00C87DAF" w:rsidRDefault="00C87DAF" w:rsidP="00C87DAF">
      <w:pPr>
        <w:rPr>
          <w:lang w:val="ru-RU"/>
        </w:rPr>
      </w:pPr>
      <w:r w:rsidRPr="00922EE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–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ы.</w:t>
      </w:r>
    </w:p>
    <w:p w:rsidR="00C87DAF" w:rsidRPr="00922EED" w:rsidRDefault="00C87DAF" w:rsidP="00C87DAF">
      <w:pPr>
        <w:rPr>
          <w:rFonts w:ascii="Times New Roman" w:eastAsia="NewtonSanPin" w:hAnsi="Times New Roman" w:cs="Times New Roman"/>
          <w:color w:val="231F20"/>
          <w:sz w:val="24"/>
          <w:szCs w:val="24"/>
          <w:lang w:val="ru-RU"/>
        </w:rPr>
      </w:pPr>
    </w:p>
    <w:p w:rsidR="00C87DAF" w:rsidRPr="00922EED" w:rsidRDefault="00C87DAF" w:rsidP="00C87DAF">
      <w:pPr>
        <w:rPr>
          <w:lang w:val="ru-RU"/>
        </w:rPr>
      </w:pPr>
    </w:p>
    <w:p w:rsidR="00074C49" w:rsidRPr="00C87DAF" w:rsidRDefault="00074C49">
      <w:pPr>
        <w:rPr>
          <w:lang w:val="ru-RU"/>
        </w:rPr>
      </w:pPr>
    </w:p>
    <w:sectPr w:rsidR="00074C49" w:rsidRPr="00C87DAF" w:rsidSect="0007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SanPin-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SanPin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AF"/>
    <w:rsid w:val="00074C49"/>
    <w:rsid w:val="00C8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F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2021-12-15T18:42:00Z</dcterms:created>
  <dcterms:modified xsi:type="dcterms:W3CDTF">2021-12-15T18:43:00Z</dcterms:modified>
</cp:coreProperties>
</file>